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6BE93" w14:textId="77777777" w:rsidR="00BA65EF" w:rsidRDefault="00BA65EF">
      <w:pPr>
        <w:spacing w:before="8" w:after="0" w:line="120" w:lineRule="exact"/>
        <w:rPr>
          <w:sz w:val="12"/>
          <w:szCs w:val="12"/>
        </w:rPr>
      </w:pPr>
    </w:p>
    <w:p w14:paraId="5E49DC3A" w14:textId="77777777" w:rsidR="006B02ED" w:rsidRPr="006B02ED" w:rsidRDefault="006B02ED" w:rsidP="006B02ED">
      <w:pPr>
        <w:widowControl/>
        <w:spacing w:after="120" w:line="240" w:lineRule="auto"/>
        <w:jc w:val="center"/>
        <w:rPr>
          <w:rFonts w:ascii="Times New Roman" w:eastAsia="Times New Roman" w:hAnsi="Times New Roman" w:cs="Times New Roman"/>
          <w:b/>
          <w:sz w:val="24"/>
          <w:szCs w:val="24"/>
        </w:rPr>
      </w:pPr>
      <w:r w:rsidRPr="006B02ED">
        <w:rPr>
          <w:rFonts w:ascii="Times New Roman" w:eastAsia="Times New Roman" w:hAnsi="Times New Roman" w:cs="Times New Roman"/>
          <w:b/>
          <w:sz w:val="24"/>
          <w:szCs w:val="24"/>
        </w:rPr>
        <w:t>NOTICE OF INTRODUCTION OF ORDINANCE</w:t>
      </w:r>
    </w:p>
    <w:p w14:paraId="52927A35" w14:textId="056F68B3" w:rsidR="006B02ED" w:rsidRDefault="006B02ED" w:rsidP="006B02ED">
      <w:pPr>
        <w:autoSpaceDE w:val="0"/>
        <w:autoSpaceDN w:val="0"/>
        <w:adjustRightInd w:val="0"/>
        <w:spacing w:after="120" w:line="240" w:lineRule="auto"/>
        <w:jc w:val="both"/>
        <w:rPr>
          <w:rFonts w:ascii="Times New Roman" w:eastAsia="Times New Roman" w:hAnsi="Times New Roman" w:cs="Times New Roman"/>
          <w:sz w:val="24"/>
          <w:szCs w:val="24"/>
        </w:rPr>
      </w:pPr>
      <w:r w:rsidRPr="006B02ED">
        <w:rPr>
          <w:rFonts w:ascii="Times New Roman" w:eastAsia="Times New Roman" w:hAnsi="Times New Roman" w:cs="Times New Roman"/>
          <w:sz w:val="24"/>
          <w:szCs w:val="24"/>
        </w:rPr>
        <w:tab/>
        <w:t xml:space="preserve">NOTICE IS HEREBY GIVEN that the following entitled ordinance was introduced in writing in the form required for adoption at a meeting of the Parish Council of the Parish of Livingston, State of Louisiana, on </w:t>
      </w:r>
      <w:r w:rsidR="00F567F6">
        <w:rPr>
          <w:rFonts w:ascii="Times New Roman" w:eastAsia="Times New Roman" w:hAnsi="Times New Roman" w:cs="Times New Roman"/>
          <w:sz w:val="24"/>
          <w:szCs w:val="24"/>
        </w:rPr>
        <w:t>_________</w:t>
      </w:r>
      <w:r w:rsidRPr="006B02ED">
        <w:rPr>
          <w:rFonts w:ascii="Times New Roman" w:eastAsia="Times New Roman" w:hAnsi="Times New Roman" w:cs="Times New Roman"/>
          <w:sz w:val="24"/>
          <w:szCs w:val="24"/>
        </w:rPr>
        <w:t>, and laid over for publication of notice:</w:t>
      </w:r>
    </w:p>
    <w:p w14:paraId="058F2202" w14:textId="4B36899F" w:rsidR="006B02ED" w:rsidRPr="00EA15C0" w:rsidRDefault="006B02ED" w:rsidP="006B02ED">
      <w:pPr>
        <w:widowControl/>
        <w:autoSpaceDE w:val="0"/>
        <w:autoSpaceDN w:val="0"/>
        <w:adjustRightInd w:val="0"/>
        <w:spacing w:after="120" w:line="240" w:lineRule="auto"/>
        <w:jc w:val="center"/>
        <w:rPr>
          <w:rFonts w:ascii="Times New Roman" w:eastAsia="Times New Roman" w:hAnsi="Times New Roman" w:cs="Times New Roman"/>
          <w:b/>
          <w:bCs/>
          <w:sz w:val="24"/>
          <w:szCs w:val="24"/>
        </w:rPr>
      </w:pPr>
      <w:bookmarkStart w:id="0" w:name="_Hlk90566189"/>
      <w:bookmarkStart w:id="1" w:name="_Hlk100843829"/>
      <w:r w:rsidRPr="00EA15C0">
        <w:rPr>
          <w:rFonts w:ascii="Times New Roman" w:eastAsia="Times New Roman" w:hAnsi="Times New Roman" w:cs="Times New Roman"/>
          <w:b/>
          <w:bCs/>
          <w:sz w:val="24"/>
          <w:szCs w:val="24"/>
        </w:rPr>
        <w:t xml:space="preserve">L. P. ORDINANCE NO. </w:t>
      </w:r>
      <w:r w:rsidR="00EA15C0">
        <w:rPr>
          <w:rFonts w:ascii="Times New Roman" w:eastAsia="Times New Roman" w:hAnsi="Times New Roman" w:cs="Times New Roman"/>
          <w:b/>
          <w:bCs/>
          <w:sz w:val="24"/>
          <w:szCs w:val="24"/>
        </w:rPr>
        <w:t>2</w:t>
      </w:r>
      <w:r w:rsidR="00F567F6">
        <w:rPr>
          <w:rFonts w:ascii="Times New Roman" w:eastAsia="Times New Roman" w:hAnsi="Times New Roman" w:cs="Times New Roman"/>
          <w:b/>
          <w:bCs/>
          <w:sz w:val="24"/>
          <w:szCs w:val="24"/>
        </w:rPr>
        <w:t>4</w:t>
      </w:r>
      <w:r w:rsidR="007C46DC">
        <w:rPr>
          <w:rFonts w:ascii="Times New Roman" w:eastAsia="Times New Roman" w:hAnsi="Times New Roman" w:cs="Times New Roman"/>
          <w:b/>
          <w:bCs/>
          <w:sz w:val="24"/>
          <w:szCs w:val="24"/>
        </w:rPr>
        <w:t>-</w:t>
      </w:r>
    </w:p>
    <w:p w14:paraId="2665A214" w14:textId="1B2E5277" w:rsidR="002F5EA5" w:rsidRPr="006B02ED" w:rsidRDefault="002F5EA5" w:rsidP="00DC4F4B">
      <w:pPr>
        <w:widowControl/>
        <w:autoSpaceDE w:val="0"/>
        <w:autoSpaceDN w:val="0"/>
        <w:adjustRightInd w:val="0"/>
        <w:spacing w:after="120" w:line="240" w:lineRule="auto"/>
        <w:ind w:left="900" w:right="900"/>
        <w:jc w:val="both"/>
        <w:rPr>
          <w:rFonts w:ascii="Times New Roman" w:eastAsia="Times New Roman" w:hAnsi="Times New Roman" w:cs="Times New Roman"/>
          <w:color w:val="000000"/>
          <w:sz w:val="24"/>
          <w:szCs w:val="24"/>
        </w:rPr>
      </w:pPr>
      <w:bookmarkStart w:id="2" w:name="_Hlk138312706"/>
      <w:bookmarkEnd w:id="0"/>
      <w:r w:rsidRPr="006B02ED">
        <w:rPr>
          <w:rFonts w:ascii="Times New Roman" w:eastAsia="Times New Roman" w:hAnsi="Times New Roman" w:cs="Times New Roman"/>
          <w:sz w:val="24"/>
          <w:szCs w:val="24"/>
        </w:rPr>
        <w:t xml:space="preserve">AN ORDINANCE </w:t>
      </w:r>
      <w:r>
        <w:rPr>
          <w:rFonts w:ascii="Times New Roman" w:eastAsia="Times New Roman" w:hAnsi="Times New Roman" w:cs="Times New Roman"/>
          <w:sz w:val="24"/>
          <w:szCs w:val="24"/>
        </w:rPr>
        <w:t xml:space="preserve">TO </w:t>
      </w:r>
      <w:r w:rsidR="00C939B8">
        <w:rPr>
          <w:rFonts w:ascii="Times New Roman" w:eastAsia="Times New Roman" w:hAnsi="Times New Roman" w:cs="Times New Roman"/>
          <w:sz w:val="24"/>
          <w:szCs w:val="24"/>
        </w:rPr>
        <w:t xml:space="preserve">AMEND </w:t>
      </w:r>
      <w:r w:rsidR="00DC4F4B">
        <w:rPr>
          <w:rFonts w:ascii="Times New Roman" w:hAnsi="Times New Roman" w:cs="Times New Roman"/>
          <w:bCs/>
          <w:sz w:val="24"/>
          <w:szCs w:val="24"/>
        </w:rPr>
        <w:t xml:space="preserve">CHAPTER 125, </w:t>
      </w:r>
      <w:r w:rsidR="00C939B8">
        <w:rPr>
          <w:rFonts w:ascii="Times New Roman" w:hAnsi="Times New Roman" w:cs="Times New Roman"/>
          <w:bCs/>
          <w:sz w:val="24"/>
          <w:szCs w:val="24"/>
        </w:rPr>
        <w:t xml:space="preserve">“SUBDIVISION REGULATIONS”, ARTICLE </w:t>
      </w:r>
      <w:r w:rsidR="0054039D">
        <w:rPr>
          <w:rFonts w:ascii="Times New Roman" w:hAnsi="Times New Roman" w:cs="Times New Roman"/>
          <w:bCs/>
          <w:sz w:val="24"/>
          <w:szCs w:val="24"/>
        </w:rPr>
        <w:t>I</w:t>
      </w:r>
      <w:r w:rsidR="00C02FC3">
        <w:rPr>
          <w:rFonts w:ascii="Times New Roman" w:hAnsi="Times New Roman" w:cs="Times New Roman"/>
          <w:bCs/>
          <w:sz w:val="24"/>
          <w:szCs w:val="24"/>
        </w:rPr>
        <w:t>V</w:t>
      </w:r>
      <w:r w:rsidR="00C939B8">
        <w:rPr>
          <w:rFonts w:ascii="Times New Roman" w:hAnsi="Times New Roman" w:cs="Times New Roman"/>
          <w:bCs/>
          <w:sz w:val="24"/>
          <w:szCs w:val="24"/>
        </w:rPr>
        <w:t>–</w:t>
      </w:r>
      <w:r w:rsidR="00C02FC3">
        <w:rPr>
          <w:rFonts w:ascii="Times New Roman" w:hAnsi="Times New Roman" w:cs="Times New Roman"/>
          <w:bCs/>
          <w:sz w:val="24"/>
          <w:szCs w:val="24"/>
        </w:rPr>
        <w:t xml:space="preserve"> </w:t>
      </w:r>
      <w:r w:rsidR="00C939B8">
        <w:rPr>
          <w:rFonts w:ascii="Times New Roman" w:hAnsi="Times New Roman" w:cs="Times New Roman"/>
          <w:bCs/>
          <w:sz w:val="24"/>
          <w:szCs w:val="24"/>
        </w:rPr>
        <w:t>“</w:t>
      </w:r>
      <w:r w:rsidR="00C02FC3">
        <w:rPr>
          <w:rFonts w:ascii="Times New Roman" w:hAnsi="Times New Roman" w:cs="Times New Roman"/>
          <w:bCs/>
          <w:sz w:val="24"/>
          <w:szCs w:val="24"/>
        </w:rPr>
        <w:t>SUBDIVISIONS WITHOUT IMPROVEMENTS</w:t>
      </w:r>
      <w:r w:rsidR="00C939B8">
        <w:rPr>
          <w:rFonts w:ascii="Times New Roman" w:hAnsi="Times New Roman" w:cs="Times New Roman"/>
          <w:bCs/>
          <w:sz w:val="24"/>
          <w:szCs w:val="24"/>
        </w:rPr>
        <w:t xml:space="preserve">”, </w:t>
      </w:r>
      <w:r w:rsidR="00C02FC3">
        <w:rPr>
          <w:rFonts w:ascii="Times New Roman" w:hAnsi="Times New Roman" w:cs="Times New Roman"/>
          <w:bCs/>
          <w:sz w:val="24"/>
          <w:szCs w:val="24"/>
        </w:rPr>
        <w:t xml:space="preserve">SECTION 125-51 </w:t>
      </w:r>
      <w:r w:rsidR="00C02FC3">
        <w:rPr>
          <w:rFonts w:ascii="Times New Roman" w:hAnsi="Times New Roman" w:cs="Times New Roman"/>
          <w:bCs/>
          <w:sz w:val="24"/>
          <w:szCs w:val="24"/>
        </w:rPr>
        <w:t>“SUBMITTALS” AND SECTIONS 125-52 “PROCEDURES WITH SUBDIVISIONS WITHOUT IMPROVEMENTS” BY DELETING THE SECTIONS IN THEIR ENTIRETY</w:t>
      </w:r>
      <w:r w:rsidR="0054039D">
        <w:rPr>
          <w:rFonts w:ascii="Times New Roman" w:hAnsi="Times New Roman" w:cs="Times New Roman"/>
          <w:bCs/>
          <w:sz w:val="24"/>
          <w:szCs w:val="24"/>
        </w:rPr>
        <w:t>, OF THE</w:t>
      </w:r>
      <w:r w:rsidRPr="00363813">
        <w:rPr>
          <w:rFonts w:ascii="Times New Roman" w:eastAsia="Times New Roman" w:hAnsi="Times New Roman" w:cs="Times New Roman"/>
          <w:bCs/>
          <w:sz w:val="24"/>
          <w:szCs w:val="24"/>
        </w:rPr>
        <w:t xml:space="preserve"> CODE</w:t>
      </w:r>
      <w:r w:rsidRPr="006B02ED">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ORDINANCES OF LIVINGSTON PARISH.</w:t>
      </w:r>
      <w:r w:rsidRPr="006B02ED">
        <w:rPr>
          <w:rFonts w:ascii="Times New Roman" w:eastAsia="Times New Roman" w:hAnsi="Times New Roman" w:cs="Times New Roman"/>
          <w:sz w:val="24"/>
          <w:szCs w:val="24"/>
        </w:rPr>
        <w:t xml:space="preserve"> </w:t>
      </w:r>
    </w:p>
    <w:bookmarkEnd w:id="1"/>
    <w:bookmarkEnd w:id="2"/>
    <w:p w14:paraId="4B38A698" w14:textId="424229FC" w:rsidR="006B02ED" w:rsidRPr="006B02ED" w:rsidRDefault="006B02ED" w:rsidP="006B02ED">
      <w:pPr>
        <w:widowControl/>
        <w:spacing w:after="120" w:line="240" w:lineRule="auto"/>
        <w:jc w:val="both"/>
        <w:rPr>
          <w:rFonts w:ascii="Times New Roman" w:eastAsia="Times New Roman" w:hAnsi="Times New Roman" w:cs="Times New Roman"/>
          <w:sz w:val="24"/>
          <w:szCs w:val="24"/>
        </w:rPr>
      </w:pPr>
      <w:r w:rsidRPr="006B02ED">
        <w:rPr>
          <w:rFonts w:ascii="Times New Roman" w:eastAsia="Times New Roman" w:hAnsi="Times New Roman" w:cs="Times New Roman"/>
          <w:sz w:val="24"/>
          <w:szCs w:val="24"/>
        </w:rPr>
        <w:tab/>
        <w:t xml:space="preserve">NOTICE IS HEREBY FURTHER GIVEN that the Parish Council of said Parish will meet on </w:t>
      </w:r>
      <w:r w:rsidR="00F567F6">
        <w:rPr>
          <w:rFonts w:ascii="Times New Roman" w:eastAsia="Times New Roman" w:hAnsi="Times New Roman" w:cs="Times New Roman"/>
          <w:sz w:val="24"/>
          <w:szCs w:val="24"/>
        </w:rPr>
        <w:t>_________</w:t>
      </w:r>
      <w:r w:rsidRPr="006B02ED">
        <w:rPr>
          <w:rFonts w:ascii="Times New Roman" w:eastAsia="Times New Roman" w:hAnsi="Times New Roman" w:cs="Times New Roman"/>
          <w:sz w:val="24"/>
          <w:szCs w:val="24"/>
        </w:rPr>
        <w:t xml:space="preserve">, at six o’clock p.m., at the </w:t>
      </w:r>
      <w:r w:rsidR="00D159B8">
        <w:rPr>
          <w:rFonts w:ascii="Times New Roman" w:eastAsia="Times New Roman" w:hAnsi="Times New Roman" w:cs="Times New Roman"/>
          <w:sz w:val="24"/>
          <w:szCs w:val="24"/>
        </w:rPr>
        <w:t xml:space="preserve">Governmental Building in the </w:t>
      </w:r>
      <w:r w:rsidRPr="006B02ED">
        <w:rPr>
          <w:rFonts w:ascii="Times New Roman" w:eastAsia="Times New Roman" w:hAnsi="Times New Roman" w:cs="Times New Roman"/>
          <w:sz w:val="24"/>
          <w:szCs w:val="24"/>
        </w:rPr>
        <w:t xml:space="preserve">Parish Council Chambers, </w:t>
      </w:r>
      <w:r w:rsidR="00D159B8">
        <w:rPr>
          <w:rFonts w:ascii="Times New Roman" w:eastAsia="Times New Roman" w:hAnsi="Times New Roman" w:cs="Times New Roman"/>
          <w:sz w:val="24"/>
          <w:szCs w:val="24"/>
        </w:rPr>
        <w:t xml:space="preserve">located at </w:t>
      </w:r>
      <w:r w:rsidRPr="006B02ED">
        <w:rPr>
          <w:rFonts w:ascii="Times New Roman" w:eastAsia="Times New Roman" w:hAnsi="Times New Roman" w:cs="Times New Roman"/>
          <w:sz w:val="24"/>
          <w:szCs w:val="24"/>
        </w:rPr>
        <w:t>20355 Government Boulevard, Livingston, Louisiana, at which time there will be a public hearing on the adoption of the aforesaid ordinance.</w:t>
      </w:r>
    </w:p>
    <w:p w14:paraId="31B9CFCE" w14:textId="223AA413" w:rsidR="004F621A" w:rsidRPr="00913E97" w:rsidRDefault="004F621A" w:rsidP="004F621A">
      <w:pPr>
        <w:pStyle w:val="NoSpacing"/>
        <w:ind w:left="270" w:hanging="270"/>
        <w:jc w:val="both"/>
        <w:rPr>
          <w:rFonts w:ascii="Mistral" w:hAnsi="Mistral"/>
          <w:sz w:val="44"/>
          <w:szCs w:val="44"/>
          <w:u w:val="single"/>
        </w:rPr>
      </w:pPr>
      <w:r w:rsidRPr="001D7D1B">
        <w:rPr>
          <w:rFonts w:ascii="Mistral" w:hAnsi="Mistral"/>
          <w:sz w:val="56"/>
          <w:szCs w:val="56"/>
          <w:u w:val="single"/>
        </w:rPr>
        <w:t xml:space="preserve">\s\ Sandy C. </w:t>
      </w:r>
      <w:proofErr w:type="gramStart"/>
      <w:r w:rsidRPr="001D7D1B">
        <w:rPr>
          <w:rFonts w:ascii="Mistral" w:hAnsi="Mistral"/>
          <w:sz w:val="56"/>
          <w:szCs w:val="56"/>
          <w:u w:val="single"/>
        </w:rPr>
        <w:t xml:space="preserve">Teal  </w:t>
      </w:r>
      <w:r w:rsidRPr="001D7D1B">
        <w:rPr>
          <w:sz w:val="56"/>
          <w:szCs w:val="56"/>
        </w:rPr>
        <w:tab/>
      </w:r>
      <w:proofErr w:type="gramEnd"/>
      <w:r w:rsidRPr="00913E97">
        <w:rPr>
          <w:sz w:val="44"/>
          <w:szCs w:val="44"/>
        </w:rPr>
        <w:tab/>
      </w:r>
      <w:r w:rsidRPr="00913E97">
        <w:rPr>
          <w:sz w:val="44"/>
          <w:szCs w:val="44"/>
        </w:rPr>
        <w:tab/>
      </w:r>
      <w:r w:rsidRPr="00913E97">
        <w:rPr>
          <w:sz w:val="44"/>
          <w:szCs w:val="44"/>
        </w:rPr>
        <w:tab/>
      </w:r>
      <w:r w:rsidRPr="001D7D1B">
        <w:rPr>
          <w:rFonts w:ascii="Mistral" w:hAnsi="Mistral"/>
          <w:sz w:val="56"/>
          <w:szCs w:val="56"/>
          <w:u w:val="single"/>
        </w:rPr>
        <w:t xml:space="preserve">\s\ </w:t>
      </w:r>
      <w:r w:rsidR="005623A1">
        <w:rPr>
          <w:rFonts w:ascii="Mistral" w:hAnsi="Mistral"/>
          <w:sz w:val="56"/>
          <w:szCs w:val="56"/>
          <w:u w:val="single"/>
        </w:rPr>
        <w:t>John Wascom</w:t>
      </w:r>
      <w:r>
        <w:rPr>
          <w:rFonts w:ascii="Mistral" w:hAnsi="Mistral"/>
          <w:sz w:val="44"/>
          <w:szCs w:val="44"/>
          <w:u w:val="single"/>
        </w:rPr>
        <w:tab/>
      </w:r>
    </w:p>
    <w:p w14:paraId="4065E89A" w14:textId="6D9C9D65" w:rsidR="004F621A" w:rsidRDefault="004F621A" w:rsidP="005623A1">
      <w:pPr>
        <w:pStyle w:val="NoSpacing"/>
        <w:ind w:right="-270"/>
        <w:rPr>
          <w:rFonts w:ascii="Times New Roman" w:hAnsi="Times New Roman" w:cs="Times New Roman"/>
          <w:sz w:val="24"/>
          <w:szCs w:val="24"/>
        </w:rPr>
      </w:pPr>
      <w:r w:rsidRPr="00E03972">
        <w:rPr>
          <w:rFonts w:ascii="Times New Roman" w:hAnsi="Times New Roman" w:cs="Times New Roman"/>
          <w:sz w:val="24"/>
          <w:szCs w:val="24"/>
        </w:rPr>
        <w:t xml:space="preserve">Sandy C. Teal, Council Clerk                                  </w:t>
      </w:r>
      <w:r>
        <w:rPr>
          <w:rFonts w:ascii="Times New Roman" w:hAnsi="Times New Roman" w:cs="Times New Roman"/>
          <w:sz w:val="24"/>
          <w:szCs w:val="24"/>
        </w:rPr>
        <w:tab/>
      </w:r>
      <w:r w:rsidR="001D7D1B">
        <w:rPr>
          <w:rFonts w:ascii="Times New Roman" w:hAnsi="Times New Roman" w:cs="Times New Roman"/>
          <w:sz w:val="24"/>
          <w:szCs w:val="24"/>
        </w:rPr>
        <w:t xml:space="preserve">            </w:t>
      </w:r>
      <w:r w:rsidR="005623A1">
        <w:rPr>
          <w:rFonts w:ascii="Times New Roman" w:hAnsi="Times New Roman" w:cs="Times New Roman"/>
          <w:sz w:val="24"/>
          <w:szCs w:val="24"/>
        </w:rPr>
        <w:t>John Wascom</w:t>
      </w:r>
      <w:r w:rsidRPr="00E03972">
        <w:rPr>
          <w:rFonts w:ascii="Times New Roman" w:hAnsi="Times New Roman" w:cs="Times New Roman"/>
          <w:sz w:val="24"/>
          <w:szCs w:val="24"/>
        </w:rPr>
        <w:t>, Council Chairman</w:t>
      </w:r>
      <w:r>
        <w:rPr>
          <w:rFonts w:ascii="Times New Roman" w:hAnsi="Times New Roman" w:cs="Times New Roman"/>
          <w:sz w:val="24"/>
          <w:szCs w:val="24"/>
        </w:rPr>
        <w:t xml:space="preserve"> </w:t>
      </w:r>
    </w:p>
    <w:p w14:paraId="29B9D3CF" w14:textId="77777777" w:rsidR="004F621A" w:rsidRPr="00E03972" w:rsidRDefault="004F621A" w:rsidP="004F621A">
      <w:pPr>
        <w:pStyle w:val="NoSpacing"/>
        <w:jc w:val="both"/>
        <w:rPr>
          <w:rFonts w:ascii="Times New Roman" w:hAnsi="Times New Roman" w:cs="Times New Roman"/>
          <w:b/>
          <w:sz w:val="24"/>
          <w:szCs w:val="24"/>
        </w:rPr>
      </w:pPr>
    </w:p>
    <w:p w14:paraId="0E6821E1" w14:textId="77777777" w:rsidR="006B02ED" w:rsidRPr="006B02ED" w:rsidRDefault="006B02ED" w:rsidP="006B02ED">
      <w:pPr>
        <w:autoSpaceDE w:val="0"/>
        <w:autoSpaceDN w:val="0"/>
        <w:adjustRightInd w:val="0"/>
        <w:spacing w:after="0" w:line="240" w:lineRule="auto"/>
        <w:jc w:val="both"/>
        <w:rPr>
          <w:rFonts w:ascii="Times New Roman" w:eastAsia="Times New Roman" w:hAnsi="Times New Roman" w:cs="Times New Roman"/>
          <w:sz w:val="24"/>
          <w:szCs w:val="24"/>
        </w:rPr>
      </w:pPr>
      <w:r w:rsidRPr="006B02ED">
        <w:rPr>
          <w:rFonts w:ascii="Times New Roman" w:eastAsia="Times New Roman" w:hAnsi="Times New Roman" w:cs="Times New Roman"/>
          <w:sz w:val="24"/>
          <w:szCs w:val="24"/>
        </w:rPr>
        <w:t>(As per rules of the Council, copies of the proposed ordinance shall be made available for public inspection in the Office of the Livingston Parish Council.)</w:t>
      </w:r>
    </w:p>
    <w:p w14:paraId="4BE87B2C" w14:textId="12024599" w:rsidR="006B02ED" w:rsidRPr="006B02ED" w:rsidRDefault="006B02ED" w:rsidP="006B02ED">
      <w:pPr>
        <w:autoSpaceDE w:val="0"/>
        <w:autoSpaceDN w:val="0"/>
        <w:adjustRightInd w:val="0"/>
        <w:spacing w:after="120" w:line="240" w:lineRule="auto"/>
        <w:jc w:val="both"/>
        <w:rPr>
          <w:rFonts w:ascii="Times New Roman" w:eastAsia="Times New Roman" w:hAnsi="Times New Roman" w:cs="Times New Roman"/>
          <w:sz w:val="24"/>
          <w:szCs w:val="24"/>
        </w:rPr>
      </w:pPr>
      <w:r w:rsidRPr="006B02ED">
        <w:rPr>
          <w:rFonts w:ascii="Times New Roman" w:eastAsia="Times New Roman" w:hAnsi="Times New Roman" w:cs="Times New Roman"/>
          <w:sz w:val="24"/>
          <w:szCs w:val="24"/>
        </w:rPr>
        <w:br w:type="page"/>
      </w:r>
      <w:r w:rsidRPr="006B02ED">
        <w:rPr>
          <w:rFonts w:ascii="Times New Roman" w:eastAsia="Times New Roman" w:hAnsi="Times New Roman" w:cs="Times New Roman"/>
          <w:sz w:val="24"/>
          <w:szCs w:val="24"/>
        </w:rPr>
        <w:lastRenderedPageBreak/>
        <w:t xml:space="preserve">The following ordinance which was previously introduced in written form required for adoption at a regular meeting of the Livingston Parish Council on </w:t>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r>
      <w:r w:rsidR="00F567F6">
        <w:rPr>
          <w:rFonts w:ascii="Times New Roman" w:eastAsia="Times New Roman" w:hAnsi="Times New Roman" w:cs="Times New Roman"/>
          <w:sz w:val="24"/>
          <w:szCs w:val="24"/>
        </w:rPr>
        <w:softHyphen/>
        <w:t>_____________</w:t>
      </w:r>
      <w:r w:rsidRPr="006B02ED">
        <w:rPr>
          <w:rFonts w:ascii="Times New Roman" w:eastAsia="Times New Roman" w:hAnsi="Times New Roman" w:cs="Times New Roman"/>
          <w:sz w:val="24"/>
          <w:szCs w:val="24"/>
        </w:rPr>
        <w:t>, a summary thereof having been published in the Official Journal together with a notice of public hearing which was held in accordance with said public notice, was brought up for final passage</w:t>
      </w:r>
      <w:r w:rsidR="0039250A">
        <w:rPr>
          <w:rFonts w:ascii="Times New Roman" w:eastAsia="Times New Roman" w:hAnsi="Times New Roman" w:cs="Times New Roman"/>
          <w:sz w:val="24"/>
          <w:szCs w:val="24"/>
        </w:rPr>
        <w:t xml:space="preserve"> </w:t>
      </w:r>
      <w:r w:rsidR="00F567F6">
        <w:rPr>
          <w:rFonts w:ascii="Times New Roman" w:eastAsia="Times New Roman" w:hAnsi="Times New Roman" w:cs="Times New Roman"/>
          <w:sz w:val="24"/>
          <w:szCs w:val="24"/>
        </w:rPr>
        <w:t>____________</w:t>
      </w:r>
      <w:r w:rsidR="00FA3B71">
        <w:rPr>
          <w:rFonts w:ascii="Times New Roman" w:eastAsia="Times New Roman" w:hAnsi="Times New Roman" w:cs="Times New Roman"/>
          <w:sz w:val="24"/>
          <w:szCs w:val="24"/>
        </w:rPr>
        <w:t xml:space="preserve">, on Motion of </w:t>
      </w:r>
      <w:r w:rsidR="007C46DC">
        <w:rPr>
          <w:rFonts w:ascii="Times New Roman" w:eastAsia="Times New Roman" w:hAnsi="Times New Roman" w:cs="Times New Roman"/>
          <w:sz w:val="24"/>
          <w:szCs w:val="24"/>
        </w:rPr>
        <w:t>_______________</w:t>
      </w:r>
      <w:r w:rsidR="00FA3B71">
        <w:rPr>
          <w:rFonts w:ascii="Times New Roman" w:eastAsia="Times New Roman" w:hAnsi="Times New Roman" w:cs="Times New Roman"/>
          <w:sz w:val="24"/>
          <w:szCs w:val="24"/>
        </w:rPr>
        <w:t xml:space="preserve"> and seconded by </w:t>
      </w:r>
      <w:r w:rsidR="007C46DC">
        <w:rPr>
          <w:rFonts w:ascii="Times New Roman" w:eastAsia="Times New Roman" w:hAnsi="Times New Roman" w:cs="Times New Roman"/>
          <w:sz w:val="24"/>
          <w:szCs w:val="24"/>
        </w:rPr>
        <w:t>________________</w:t>
      </w:r>
      <w:r w:rsidRPr="006B02ED">
        <w:rPr>
          <w:rFonts w:ascii="Times New Roman" w:eastAsia="Times New Roman" w:hAnsi="Times New Roman" w:cs="Times New Roman"/>
          <w:sz w:val="24"/>
          <w:szCs w:val="24"/>
        </w:rPr>
        <w:t>:</w:t>
      </w:r>
    </w:p>
    <w:p w14:paraId="30D70A30" w14:textId="6F638ED0" w:rsidR="004D33B1" w:rsidRPr="00EA15C0" w:rsidRDefault="004D33B1" w:rsidP="004D33B1">
      <w:pPr>
        <w:widowControl/>
        <w:autoSpaceDE w:val="0"/>
        <w:autoSpaceDN w:val="0"/>
        <w:adjustRightInd w:val="0"/>
        <w:spacing w:after="120" w:line="240" w:lineRule="auto"/>
        <w:jc w:val="center"/>
        <w:rPr>
          <w:rFonts w:ascii="Times New Roman" w:eastAsia="Times New Roman" w:hAnsi="Times New Roman" w:cs="Times New Roman"/>
          <w:b/>
          <w:bCs/>
          <w:sz w:val="24"/>
          <w:szCs w:val="24"/>
        </w:rPr>
      </w:pPr>
      <w:bookmarkStart w:id="3" w:name="_Hlk92763828"/>
      <w:r w:rsidRPr="00EA15C0">
        <w:rPr>
          <w:rFonts w:ascii="Times New Roman" w:eastAsia="Times New Roman" w:hAnsi="Times New Roman" w:cs="Times New Roman"/>
          <w:b/>
          <w:bCs/>
          <w:sz w:val="24"/>
          <w:szCs w:val="24"/>
        </w:rPr>
        <w:t xml:space="preserve">L. P. ORDINANCE NO. </w:t>
      </w:r>
      <w:r w:rsidR="00DA0855">
        <w:rPr>
          <w:rFonts w:ascii="Times New Roman" w:eastAsia="Times New Roman" w:hAnsi="Times New Roman" w:cs="Times New Roman"/>
          <w:b/>
          <w:bCs/>
          <w:sz w:val="24"/>
          <w:szCs w:val="24"/>
        </w:rPr>
        <w:t>2</w:t>
      </w:r>
      <w:r w:rsidR="00F567F6">
        <w:rPr>
          <w:rFonts w:ascii="Times New Roman" w:eastAsia="Times New Roman" w:hAnsi="Times New Roman" w:cs="Times New Roman"/>
          <w:b/>
          <w:bCs/>
          <w:sz w:val="24"/>
          <w:szCs w:val="24"/>
        </w:rPr>
        <w:t>4</w:t>
      </w:r>
      <w:r w:rsidR="00DA0855">
        <w:rPr>
          <w:rFonts w:ascii="Times New Roman" w:eastAsia="Times New Roman" w:hAnsi="Times New Roman" w:cs="Times New Roman"/>
          <w:b/>
          <w:bCs/>
          <w:sz w:val="24"/>
          <w:szCs w:val="24"/>
        </w:rPr>
        <w:t>-</w:t>
      </w:r>
    </w:p>
    <w:bookmarkEnd w:id="3"/>
    <w:p w14:paraId="28FF1256" w14:textId="77777777" w:rsidR="00C02FC3" w:rsidRPr="006B02ED" w:rsidRDefault="00C02FC3" w:rsidP="00C02FC3">
      <w:pPr>
        <w:widowControl/>
        <w:autoSpaceDE w:val="0"/>
        <w:autoSpaceDN w:val="0"/>
        <w:adjustRightInd w:val="0"/>
        <w:spacing w:after="120" w:line="240" w:lineRule="auto"/>
        <w:ind w:left="900" w:right="900"/>
        <w:jc w:val="both"/>
        <w:rPr>
          <w:rFonts w:ascii="Times New Roman" w:eastAsia="Times New Roman" w:hAnsi="Times New Roman" w:cs="Times New Roman"/>
          <w:color w:val="000000"/>
          <w:sz w:val="24"/>
          <w:szCs w:val="24"/>
        </w:rPr>
      </w:pPr>
      <w:r w:rsidRPr="006B02ED">
        <w:rPr>
          <w:rFonts w:ascii="Times New Roman" w:eastAsia="Times New Roman" w:hAnsi="Times New Roman" w:cs="Times New Roman"/>
          <w:sz w:val="24"/>
          <w:szCs w:val="24"/>
        </w:rPr>
        <w:t xml:space="preserve">AN ORDINANCE </w:t>
      </w:r>
      <w:r>
        <w:rPr>
          <w:rFonts w:ascii="Times New Roman" w:eastAsia="Times New Roman" w:hAnsi="Times New Roman" w:cs="Times New Roman"/>
          <w:sz w:val="24"/>
          <w:szCs w:val="24"/>
        </w:rPr>
        <w:t xml:space="preserve">TO AMEND </w:t>
      </w:r>
      <w:r>
        <w:rPr>
          <w:rFonts w:ascii="Times New Roman" w:hAnsi="Times New Roman" w:cs="Times New Roman"/>
          <w:bCs/>
          <w:sz w:val="24"/>
          <w:szCs w:val="24"/>
        </w:rPr>
        <w:t>CHAPTER 125, “SUBDIVISION REGULATIONS”, ARTICLE IV– “SUBDIVISIONS WITHOUT IMPROVEMENTS”, SECTION 125-51 “SUBMITTALS” AND SECTIONS 125-52 “PROCEDURES WITH SUBDIVISIONS WITHOUT IMPROVEMENTS” BY DELETING THE SECTIONS IN THEIR ENTIRETY, OF THE</w:t>
      </w:r>
      <w:r w:rsidRPr="00363813">
        <w:rPr>
          <w:rFonts w:ascii="Times New Roman" w:eastAsia="Times New Roman" w:hAnsi="Times New Roman" w:cs="Times New Roman"/>
          <w:bCs/>
          <w:sz w:val="24"/>
          <w:szCs w:val="24"/>
        </w:rPr>
        <w:t xml:space="preserve"> CODE</w:t>
      </w:r>
      <w:r w:rsidRPr="006B02ED">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ORDINANCES OF LIVINGSTON PARISH.</w:t>
      </w:r>
      <w:r w:rsidRPr="006B02ED">
        <w:rPr>
          <w:rFonts w:ascii="Times New Roman" w:eastAsia="Times New Roman" w:hAnsi="Times New Roman" w:cs="Times New Roman"/>
          <w:sz w:val="24"/>
          <w:szCs w:val="24"/>
        </w:rPr>
        <w:t xml:space="preserve"> </w:t>
      </w:r>
    </w:p>
    <w:p w14:paraId="777DB62A" w14:textId="0D229C0B" w:rsidR="005739FD" w:rsidRDefault="006B02ED" w:rsidP="005739FD">
      <w:pPr>
        <w:spacing w:after="0" w:line="240" w:lineRule="auto"/>
        <w:ind w:left="-15" w:firstLine="720"/>
        <w:jc w:val="both"/>
        <w:rPr>
          <w:rFonts w:ascii="Times New Roman" w:eastAsia="Times New Roman" w:hAnsi="Times New Roman" w:cs="Times New Roman"/>
          <w:color w:val="000000"/>
          <w:sz w:val="24"/>
        </w:rPr>
      </w:pPr>
      <w:r w:rsidRPr="006B02ED">
        <w:rPr>
          <w:rFonts w:ascii="Times New Roman" w:eastAsia="Times New Roman" w:hAnsi="Times New Roman" w:cs="Times New Roman"/>
          <w:color w:val="000000"/>
          <w:sz w:val="24"/>
          <w:szCs w:val="24"/>
        </w:rPr>
        <w:tab/>
      </w:r>
      <w:r w:rsidR="005739FD" w:rsidRPr="005739FD">
        <w:rPr>
          <w:rFonts w:ascii="Times New Roman" w:eastAsia="Times New Roman" w:hAnsi="Times New Roman" w:cs="Times New Roman"/>
          <w:color w:val="000000"/>
          <w:sz w:val="24"/>
        </w:rPr>
        <w:t>WHEREAS, the Livingston Parish Council adopted L.P.</w:t>
      </w:r>
      <w:r w:rsidR="005739FD">
        <w:rPr>
          <w:rFonts w:ascii="Times New Roman" w:eastAsia="Times New Roman" w:hAnsi="Times New Roman" w:cs="Times New Roman"/>
          <w:color w:val="000000"/>
          <w:sz w:val="24"/>
        </w:rPr>
        <w:t xml:space="preserve"> </w:t>
      </w:r>
      <w:r w:rsidR="005739FD" w:rsidRPr="005739FD">
        <w:rPr>
          <w:rFonts w:ascii="Times New Roman" w:eastAsia="Times New Roman" w:hAnsi="Times New Roman" w:cs="Times New Roman"/>
          <w:color w:val="000000"/>
          <w:sz w:val="24"/>
        </w:rPr>
        <w:t>O</w:t>
      </w:r>
      <w:r w:rsidR="005739FD">
        <w:rPr>
          <w:rFonts w:ascii="Times New Roman" w:eastAsia="Times New Roman" w:hAnsi="Times New Roman" w:cs="Times New Roman"/>
          <w:color w:val="000000"/>
          <w:sz w:val="24"/>
        </w:rPr>
        <w:t>rdinance No.</w:t>
      </w:r>
      <w:r w:rsidR="005739FD" w:rsidRPr="005739FD">
        <w:rPr>
          <w:rFonts w:ascii="Times New Roman" w:eastAsia="Times New Roman" w:hAnsi="Times New Roman" w:cs="Times New Roman"/>
          <w:color w:val="000000"/>
          <w:sz w:val="24"/>
        </w:rPr>
        <w:t xml:space="preserve"> 01-16, reenacting Chapter 13 of the Code of Ordinances of Livingston Parish, Subdivision Regulations, which has since been codified and adopted in L.P.</w:t>
      </w:r>
      <w:r w:rsidR="00F94322" w:rsidRPr="00F94322">
        <w:rPr>
          <w:rFonts w:ascii="Times New Roman" w:eastAsia="Times New Roman" w:hAnsi="Times New Roman" w:cs="Times New Roman"/>
          <w:color w:val="000000"/>
          <w:sz w:val="24"/>
        </w:rPr>
        <w:t xml:space="preserve"> </w:t>
      </w:r>
      <w:r w:rsidR="00F94322" w:rsidRPr="005739FD">
        <w:rPr>
          <w:rFonts w:ascii="Times New Roman" w:eastAsia="Times New Roman" w:hAnsi="Times New Roman" w:cs="Times New Roman"/>
          <w:color w:val="000000"/>
          <w:sz w:val="24"/>
        </w:rPr>
        <w:t>O</w:t>
      </w:r>
      <w:r w:rsidR="00F94322">
        <w:rPr>
          <w:rFonts w:ascii="Times New Roman" w:eastAsia="Times New Roman" w:hAnsi="Times New Roman" w:cs="Times New Roman"/>
          <w:color w:val="000000"/>
          <w:sz w:val="24"/>
        </w:rPr>
        <w:t>rdinance No.</w:t>
      </w:r>
      <w:r w:rsidR="00F94322" w:rsidRPr="005739FD">
        <w:rPr>
          <w:rFonts w:ascii="Times New Roman" w:eastAsia="Times New Roman" w:hAnsi="Times New Roman" w:cs="Times New Roman"/>
          <w:color w:val="000000"/>
          <w:sz w:val="24"/>
        </w:rPr>
        <w:t xml:space="preserve"> </w:t>
      </w:r>
      <w:r w:rsidR="005739FD" w:rsidRPr="005739FD">
        <w:rPr>
          <w:rFonts w:ascii="Times New Roman" w:eastAsia="Times New Roman" w:hAnsi="Times New Roman" w:cs="Times New Roman"/>
          <w:color w:val="000000"/>
          <w:sz w:val="24"/>
        </w:rPr>
        <w:t xml:space="preserve">19-16 and is now identified as Chapter 125, </w:t>
      </w:r>
      <w:proofErr w:type="gramStart"/>
      <w:r w:rsidR="005739FD" w:rsidRPr="005739FD">
        <w:rPr>
          <w:rFonts w:ascii="Times New Roman" w:eastAsia="Times New Roman" w:hAnsi="Times New Roman" w:cs="Times New Roman"/>
          <w:color w:val="000000"/>
          <w:sz w:val="24"/>
        </w:rPr>
        <w:t>and;</w:t>
      </w:r>
      <w:proofErr w:type="gramEnd"/>
    </w:p>
    <w:p w14:paraId="7BB8B546" w14:textId="77777777" w:rsidR="005739FD" w:rsidRPr="005739FD" w:rsidRDefault="005739FD" w:rsidP="005739FD">
      <w:pPr>
        <w:spacing w:after="0" w:line="240" w:lineRule="auto"/>
        <w:ind w:left="-15" w:firstLine="720"/>
        <w:jc w:val="both"/>
        <w:rPr>
          <w:rFonts w:ascii="Times New Roman" w:eastAsia="Times New Roman" w:hAnsi="Times New Roman" w:cs="Times New Roman"/>
          <w:color w:val="000000"/>
          <w:sz w:val="10"/>
          <w:szCs w:val="10"/>
        </w:rPr>
      </w:pPr>
    </w:p>
    <w:p w14:paraId="2CC26258" w14:textId="6652C971" w:rsidR="005739FD" w:rsidRPr="00C02FC3" w:rsidRDefault="005739FD" w:rsidP="00C02FC3">
      <w:pPr>
        <w:widowControl/>
        <w:spacing w:after="5" w:line="250" w:lineRule="auto"/>
        <w:ind w:left="-15" w:firstLine="720"/>
        <w:jc w:val="both"/>
        <w:rPr>
          <w:rFonts w:ascii="Times New Roman" w:eastAsia="Times New Roman" w:hAnsi="Times New Roman" w:cs="Times New Roman"/>
          <w:color w:val="000000"/>
          <w:sz w:val="24"/>
        </w:rPr>
      </w:pPr>
      <w:r w:rsidRPr="005739FD">
        <w:rPr>
          <w:rFonts w:ascii="Times New Roman" w:eastAsia="Times New Roman" w:hAnsi="Times New Roman" w:cs="Times New Roman"/>
          <w:color w:val="000000"/>
          <w:sz w:val="24"/>
        </w:rPr>
        <w:t xml:space="preserve">WHEREAS, the Livingston Parish Council has adopted numerous amendments to Chapter 125 of the Code of Ordinances and now desires to amend </w:t>
      </w:r>
      <w:r w:rsidR="00C02FC3">
        <w:rPr>
          <w:rFonts w:ascii="Times New Roman" w:eastAsia="Times New Roman" w:hAnsi="Times New Roman" w:cs="Times New Roman"/>
          <w:color w:val="000000"/>
          <w:sz w:val="24"/>
        </w:rPr>
        <w:t>Article IV – S</w:t>
      </w:r>
      <w:r w:rsidR="0039250A">
        <w:rPr>
          <w:rFonts w:ascii="Times New Roman" w:eastAsia="Times New Roman" w:hAnsi="Times New Roman" w:cs="Times New Roman"/>
          <w:color w:val="000000"/>
          <w:sz w:val="24"/>
        </w:rPr>
        <w:t>ection 125-</w:t>
      </w:r>
      <w:r w:rsidR="00C02FC3">
        <w:rPr>
          <w:rFonts w:ascii="Times New Roman" w:eastAsia="Times New Roman" w:hAnsi="Times New Roman" w:cs="Times New Roman"/>
          <w:color w:val="000000"/>
          <w:sz w:val="24"/>
        </w:rPr>
        <w:t>51</w:t>
      </w:r>
      <w:r w:rsidR="00C02FC3">
        <w:rPr>
          <w:rFonts w:ascii="Times New Roman" w:eastAsia="Times New Roman" w:hAnsi="Times New Roman" w:cs="Times New Roman"/>
          <w:color w:val="000000"/>
          <w:sz w:val="24"/>
          <w:szCs w:val="24"/>
        </w:rPr>
        <w:t xml:space="preserve"> through Section 125-52.</w:t>
      </w:r>
    </w:p>
    <w:p w14:paraId="06E54621" w14:textId="77777777" w:rsidR="005739FD" w:rsidRPr="005739FD" w:rsidRDefault="005739FD" w:rsidP="005739FD">
      <w:pPr>
        <w:widowControl/>
        <w:spacing w:after="5" w:line="250" w:lineRule="auto"/>
        <w:ind w:left="-15" w:firstLine="720"/>
        <w:jc w:val="both"/>
        <w:rPr>
          <w:rFonts w:ascii="Times New Roman" w:eastAsia="Times New Roman" w:hAnsi="Times New Roman" w:cs="Times New Roman"/>
          <w:color w:val="000000"/>
          <w:sz w:val="10"/>
          <w:szCs w:val="10"/>
        </w:rPr>
      </w:pPr>
    </w:p>
    <w:p w14:paraId="133E2CEA" w14:textId="5CF2B3B1" w:rsidR="005739FD" w:rsidRDefault="005739FD" w:rsidP="005739FD">
      <w:pPr>
        <w:widowControl/>
        <w:spacing w:after="5" w:line="250" w:lineRule="auto"/>
        <w:ind w:left="-15" w:firstLine="720"/>
        <w:jc w:val="both"/>
        <w:rPr>
          <w:rFonts w:ascii="Times New Roman" w:hAnsi="Times New Roman" w:cs="Times New Roman"/>
          <w:sz w:val="24"/>
          <w:szCs w:val="24"/>
        </w:rPr>
      </w:pPr>
      <w:proofErr w:type="gramStart"/>
      <w:r w:rsidRPr="005739FD">
        <w:rPr>
          <w:rFonts w:ascii="Times New Roman" w:eastAsia="Times New Roman" w:hAnsi="Times New Roman" w:cs="Times New Roman"/>
          <w:color w:val="000000"/>
          <w:sz w:val="24"/>
          <w:szCs w:val="24"/>
        </w:rPr>
        <w:t>WHER</w:t>
      </w:r>
      <w:r>
        <w:rPr>
          <w:rFonts w:ascii="Times New Roman" w:eastAsia="Times New Roman" w:hAnsi="Times New Roman" w:cs="Times New Roman"/>
          <w:color w:val="000000"/>
          <w:sz w:val="24"/>
          <w:szCs w:val="24"/>
        </w:rPr>
        <w:t>E</w:t>
      </w:r>
      <w:r w:rsidRPr="005739FD">
        <w:rPr>
          <w:rFonts w:ascii="Times New Roman" w:eastAsia="Times New Roman" w:hAnsi="Times New Roman" w:cs="Times New Roman"/>
          <w:color w:val="000000"/>
          <w:sz w:val="24"/>
          <w:szCs w:val="24"/>
        </w:rPr>
        <w:t>AS,</w:t>
      </w:r>
      <w:proofErr w:type="gramEnd"/>
      <w:r w:rsidRPr="005739FD">
        <w:rPr>
          <w:rFonts w:ascii="Times New Roman" w:eastAsia="Times New Roman" w:hAnsi="Times New Roman" w:cs="Times New Roman"/>
          <w:color w:val="000000"/>
          <w:sz w:val="24"/>
          <w:szCs w:val="24"/>
        </w:rPr>
        <w:t xml:space="preserve"> the Livingston Parish Council now wishes </w:t>
      </w:r>
      <w:r w:rsidR="00344336">
        <w:rPr>
          <w:rFonts w:ascii="Times New Roman" w:hAnsi="Times New Roman" w:cs="Times New Roman"/>
          <w:sz w:val="24"/>
          <w:szCs w:val="24"/>
        </w:rPr>
        <w:t xml:space="preserve">to </w:t>
      </w:r>
      <w:r w:rsidR="00C02FC3">
        <w:rPr>
          <w:rFonts w:ascii="Times New Roman" w:hAnsi="Times New Roman" w:cs="Times New Roman"/>
          <w:sz w:val="24"/>
          <w:szCs w:val="24"/>
        </w:rPr>
        <w:t>delete Section 125-51 and Section 125-52 in their entirety</w:t>
      </w:r>
      <w:r w:rsidR="00344336">
        <w:rPr>
          <w:rFonts w:ascii="Times New Roman" w:hAnsi="Times New Roman" w:cs="Times New Roman"/>
          <w:sz w:val="24"/>
          <w:szCs w:val="24"/>
        </w:rPr>
        <w:t>.</w:t>
      </w:r>
    </w:p>
    <w:p w14:paraId="6FD68864" w14:textId="77777777" w:rsidR="00344336" w:rsidRPr="00C307EB" w:rsidRDefault="00344336" w:rsidP="005739FD">
      <w:pPr>
        <w:widowControl/>
        <w:spacing w:after="5" w:line="250" w:lineRule="auto"/>
        <w:ind w:left="-15" w:firstLine="720"/>
        <w:jc w:val="both"/>
        <w:rPr>
          <w:rFonts w:ascii="Times New Roman" w:eastAsia="Times New Roman" w:hAnsi="Times New Roman" w:cs="Times New Roman"/>
          <w:color w:val="000000"/>
          <w:sz w:val="10"/>
          <w:szCs w:val="10"/>
        </w:rPr>
      </w:pPr>
    </w:p>
    <w:p w14:paraId="7C83975A" w14:textId="4787A986" w:rsidR="005739FD" w:rsidRPr="00344336" w:rsidRDefault="00C307EB" w:rsidP="005739FD">
      <w:pPr>
        <w:widowControl/>
        <w:spacing w:after="0" w:line="240" w:lineRule="auto"/>
        <w:ind w:left="-15" w:firstLine="720"/>
        <w:jc w:val="both"/>
        <w:rPr>
          <w:rFonts w:ascii="Times New Roman" w:eastAsia="Times New Roman" w:hAnsi="Times New Roman" w:cs="Times New Roman"/>
          <w:color w:val="000000"/>
          <w:sz w:val="24"/>
          <w:szCs w:val="24"/>
        </w:rPr>
      </w:pPr>
      <w:r w:rsidRPr="00C307EB">
        <w:rPr>
          <w:rFonts w:ascii="Times New Roman" w:hAnsi="Times New Roman" w:cs="Times New Roman"/>
          <w:b/>
          <w:bCs/>
          <w:sz w:val="24"/>
          <w:szCs w:val="24"/>
        </w:rPr>
        <w:t>BE IT ORDAINED</w:t>
      </w:r>
      <w:r w:rsidRPr="00344336">
        <w:rPr>
          <w:rFonts w:ascii="Times New Roman" w:hAnsi="Times New Roman" w:cs="Times New Roman"/>
          <w:sz w:val="24"/>
          <w:szCs w:val="24"/>
        </w:rPr>
        <w:t xml:space="preserve"> </w:t>
      </w:r>
      <w:r w:rsidR="00344336" w:rsidRPr="00344336">
        <w:rPr>
          <w:rFonts w:ascii="Times New Roman" w:hAnsi="Times New Roman" w:cs="Times New Roman"/>
          <w:sz w:val="24"/>
          <w:szCs w:val="24"/>
        </w:rPr>
        <w:t xml:space="preserve">by the Parish Council of Livingston Parish, Louisiana: Section </w:t>
      </w:r>
      <w:r>
        <w:rPr>
          <w:rFonts w:ascii="Times New Roman" w:hAnsi="Times New Roman" w:cs="Times New Roman"/>
          <w:sz w:val="24"/>
          <w:szCs w:val="24"/>
        </w:rPr>
        <w:t>125-</w:t>
      </w:r>
      <w:r w:rsidR="00C02FC3">
        <w:rPr>
          <w:rFonts w:ascii="Times New Roman" w:hAnsi="Times New Roman" w:cs="Times New Roman"/>
          <w:sz w:val="24"/>
          <w:szCs w:val="24"/>
        </w:rPr>
        <w:t>51 and Section 125-52</w:t>
      </w:r>
      <w:r w:rsidR="00344336" w:rsidRPr="00344336">
        <w:rPr>
          <w:rFonts w:ascii="Times New Roman" w:hAnsi="Times New Roman" w:cs="Times New Roman"/>
          <w:sz w:val="24"/>
          <w:szCs w:val="24"/>
        </w:rPr>
        <w:t xml:space="preserve"> of the Code of Ordinances of the Parish of Livingston, Louisiana is hereby amended to read as follows:</w:t>
      </w:r>
    </w:p>
    <w:p w14:paraId="474BC9F9" w14:textId="0AC80688" w:rsidR="000F6B8F" w:rsidRPr="00266E9B" w:rsidRDefault="00743524" w:rsidP="005739FD">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rPr>
        <w:tab/>
      </w:r>
    </w:p>
    <w:p w14:paraId="2C569ABF" w14:textId="6128460D" w:rsidR="00800AAE" w:rsidRDefault="00800AAE" w:rsidP="00C02FC3">
      <w:pPr>
        <w:widowControl/>
        <w:shd w:val="clear" w:color="auto" w:fill="FFFFFF"/>
        <w:spacing w:after="195" w:line="420" w:lineRule="atLeast"/>
        <w:ind w:left="360"/>
        <w:textAlignment w:val="center"/>
        <w:outlineLvl w:val="2"/>
        <w:rPr>
          <w:rFonts w:ascii="Times New Roman" w:eastAsia="Times New Roman" w:hAnsi="Times New Roman" w:cs="Times New Roman"/>
          <w:b/>
          <w:bCs/>
          <w:color w:val="365F91" w:themeColor="accent1" w:themeShade="BF"/>
          <w:sz w:val="24"/>
          <w:szCs w:val="24"/>
        </w:rPr>
      </w:pPr>
      <w:r>
        <w:rPr>
          <w:rFonts w:ascii="Times New Roman" w:eastAsia="Times New Roman" w:hAnsi="Times New Roman" w:cs="Times New Roman"/>
          <w:b/>
          <w:bCs/>
          <w:color w:val="365F91" w:themeColor="accent1" w:themeShade="BF"/>
          <w:sz w:val="24"/>
          <w:szCs w:val="24"/>
        </w:rPr>
        <w:t xml:space="preserve">ARTICLE IV. </w:t>
      </w:r>
    </w:p>
    <w:p w14:paraId="42A011DA" w14:textId="2579E010" w:rsidR="00800AAE" w:rsidRPr="00800AAE" w:rsidRDefault="00800AAE" w:rsidP="00800AAE">
      <w:pPr>
        <w:widowControl/>
        <w:shd w:val="clear" w:color="auto" w:fill="FFFFFF"/>
        <w:spacing w:after="195" w:line="420" w:lineRule="atLeast"/>
        <w:ind w:left="360"/>
        <w:textAlignment w:val="center"/>
        <w:outlineLvl w:val="2"/>
        <w:rPr>
          <w:rFonts w:ascii="Times New Roman" w:eastAsia="Times New Roman" w:hAnsi="Times New Roman" w:cs="Times New Roman"/>
          <w:b/>
          <w:bCs/>
          <w:color w:val="365F91" w:themeColor="accent1" w:themeShade="BF"/>
          <w:sz w:val="24"/>
          <w:szCs w:val="24"/>
        </w:rPr>
      </w:pPr>
      <w:r>
        <w:rPr>
          <w:rFonts w:ascii="Times New Roman" w:eastAsia="Times New Roman" w:hAnsi="Times New Roman" w:cs="Times New Roman"/>
          <w:b/>
          <w:bCs/>
          <w:color w:val="365F91" w:themeColor="accent1" w:themeShade="BF"/>
          <w:sz w:val="24"/>
          <w:szCs w:val="24"/>
        </w:rPr>
        <w:t>Secs. 125-51 – 125-52. - Reserved</w:t>
      </w:r>
    </w:p>
    <w:p w14:paraId="25F0B155" w14:textId="117B4F5B" w:rsidR="00C02FC3" w:rsidRPr="00C02FC3" w:rsidRDefault="00C02FC3" w:rsidP="00C02FC3">
      <w:pPr>
        <w:widowControl/>
        <w:shd w:val="clear" w:color="auto" w:fill="FFFFFF"/>
        <w:spacing w:after="195" w:line="420" w:lineRule="atLeast"/>
        <w:ind w:left="360"/>
        <w:textAlignment w:val="center"/>
        <w:outlineLvl w:val="2"/>
        <w:rPr>
          <w:rFonts w:ascii="Times New Roman" w:eastAsia="Times New Roman" w:hAnsi="Times New Roman" w:cs="Times New Roman"/>
          <w:b/>
          <w:bCs/>
          <w:strike/>
          <w:color w:val="C00000"/>
          <w:sz w:val="24"/>
          <w:szCs w:val="24"/>
        </w:rPr>
      </w:pPr>
      <w:r w:rsidRPr="00C02FC3">
        <w:rPr>
          <w:rFonts w:ascii="Times New Roman" w:eastAsia="Times New Roman" w:hAnsi="Times New Roman" w:cs="Times New Roman"/>
          <w:b/>
          <w:bCs/>
          <w:strike/>
          <w:color w:val="C00000"/>
          <w:sz w:val="24"/>
          <w:szCs w:val="24"/>
        </w:rPr>
        <w:t xml:space="preserve">ARTICLE IV. </w:t>
      </w:r>
      <w:r w:rsidRPr="00800AAE">
        <w:rPr>
          <w:rFonts w:ascii="Times New Roman" w:eastAsia="Times New Roman" w:hAnsi="Times New Roman" w:cs="Times New Roman"/>
          <w:b/>
          <w:bCs/>
          <w:strike/>
          <w:color w:val="C00000"/>
          <w:sz w:val="24"/>
          <w:szCs w:val="24"/>
        </w:rPr>
        <w:t>–</w:t>
      </w:r>
      <w:r w:rsidRPr="00C02FC3">
        <w:rPr>
          <w:rFonts w:ascii="Times New Roman" w:eastAsia="Times New Roman" w:hAnsi="Times New Roman" w:cs="Times New Roman"/>
          <w:b/>
          <w:bCs/>
          <w:strike/>
          <w:color w:val="C00000"/>
          <w:sz w:val="24"/>
          <w:szCs w:val="24"/>
        </w:rPr>
        <w:t xml:space="preserve"> SUBDIVISIONS</w:t>
      </w:r>
      <w:r w:rsidRPr="00800AAE">
        <w:rPr>
          <w:rFonts w:ascii="Times New Roman" w:eastAsia="Times New Roman" w:hAnsi="Times New Roman" w:cs="Times New Roman"/>
          <w:b/>
          <w:bCs/>
          <w:strike/>
          <w:color w:val="C00000"/>
          <w:sz w:val="24"/>
          <w:szCs w:val="24"/>
        </w:rPr>
        <w:t xml:space="preserve"> WITHOUT IMPROVEMENTS</w:t>
      </w:r>
      <w:r w:rsidRPr="00C02FC3">
        <w:rPr>
          <w:rFonts w:ascii="Times New Roman" w:eastAsia="Times New Roman" w:hAnsi="Times New Roman" w:cs="Times New Roman"/>
          <w:b/>
          <w:bCs/>
          <w:strike/>
          <w:color w:val="C00000"/>
          <w:sz w:val="24"/>
          <w:szCs w:val="24"/>
        </w:rPr>
        <w:t> </w:t>
      </w:r>
    </w:p>
    <w:p w14:paraId="1DCFCB98" w14:textId="77777777" w:rsidR="00C02FC3" w:rsidRPr="00C02FC3" w:rsidRDefault="00C02FC3" w:rsidP="00C02FC3">
      <w:pPr>
        <w:widowControl/>
        <w:shd w:val="clear" w:color="auto" w:fill="FFFFFF"/>
        <w:spacing w:after="195" w:line="390" w:lineRule="atLeast"/>
        <w:ind w:left="360"/>
        <w:textAlignment w:val="center"/>
        <w:outlineLvl w:val="3"/>
        <w:rPr>
          <w:rFonts w:ascii="Times New Roman" w:eastAsia="Times New Roman" w:hAnsi="Times New Roman" w:cs="Times New Roman"/>
          <w:b/>
          <w:bCs/>
          <w:strike/>
          <w:color w:val="C00000"/>
          <w:sz w:val="24"/>
          <w:szCs w:val="24"/>
        </w:rPr>
      </w:pPr>
      <w:r w:rsidRPr="00C02FC3">
        <w:rPr>
          <w:rFonts w:ascii="Times New Roman" w:eastAsia="Times New Roman" w:hAnsi="Times New Roman" w:cs="Times New Roman"/>
          <w:b/>
          <w:bCs/>
          <w:strike/>
          <w:color w:val="C00000"/>
          <w:sz w:val="24"/>
          <w:szCs w:val="24"/>
        </w:rPr>
        <w:t>Sec. 125-51. - Submittals.</w:t>
      </w:r>
    </w:p>
    <w:p w14:paraId="7FCF8CE6" w14:textId="5C51D823"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Applications/submittals shall be signed by both the applicant and property owner, if different.</w:t>
      </w:r>
    </w:p>
    <w:p w14:paraId="107CD57B" w14:textId="35A293D9"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 letter of authorization shall be submitted when an authorized agent(s) sign in lieu of the property owner and applicant.</w:t>
      </w:r>
    </w:p>
    <w:p w14:paraId="1BFD1EB2" w14:textId="0497621F"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Deeds of all proposed property to be subdivided shall be included with applications/submittals.</w:t>
      </w:r>
    </w:p>
    <w:p w14:paraId="0F28DAB9" w14:textId="7E2100D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(d)</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All preliminary plats and submittals shall be submitted, reviewed, and all comments addressed before the 18 </w:t>
      </w:r>
      <w:proofErr w:type="spellStart"/>
      <w:r w:rsidRPr="00C02FC3">
        <w:rPr>
          <w:rFonts w:ascii="Times New Roman" w:eastAsia="Times New Roman" w:hAnsi="Times New Roman" w:cs="Times New Roman"/>
          <w:strike/>
          <w:color w:val="C00000"/>
          <w:spacing w:val="2"/>
          <w:sz w:val="24"/>
          <w:szCs w:val="24"/>
          <w:vertAlign w:val="superscript"/>
        </w:rPr>
        <w:t>th</w:t>
      </w:r>
      <w:proofErr w:type="spellEnd"/>
      <w:r w:rsidRPr="00C02FC3">
        <w:rPr>
          <w:rFonts w:ascii="Times New Roman" w:eastAsia="Times New Roman" w:hAnsi="Times New Roman" w:cs="Times New Roman"/>
          <w:strike/>
          <w:color w:val="C00000"/>
          <w:spacing w:val="2"/>
          <w:sz w:val="24"/>
          <w:szCs w:val="24"/>
          <w:vertAlign w:val="superscript"/>
        </w:rPr>
        <w:t> </w:t>
      </w:r>
      <w:r w:rsidRPr="00C02FC3">
        <w:rPr>
          <w:rFonts w:ascii="Times New Roman" w:eastAsia="Times New Roman" w:hAnsi="Times New Roman" w:cs="Times New Roman"/>
          <w:strike/>
          <w:color w:val="C00000"/>
          <w:spacing w:val="2"/>
          <w:sz w:val="24"/>
          <w:szCs w:val="24"/>
        </w:rPr>
        <w:t>day of the month prior to the Planning and Zoning Commission meeting at which it is to be considered.</w:t>
      </w:r>
    </w:p>
    <w:p w14:paraId="2F538C34" w14:textId="3C30546D"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(1)</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Preliminary plat.</w:t>
      </w:r>
    </w:p>
    <w:p w14:paraId="4BCD44ED" w14:textId="7C7F56C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Review engineer. One (1) copy, including supplementary material and completed Form 20 and 20-A.</w:t>
      </w:r>
    </w:p>
    <w:p w14:paraId="753C925D" w14:textId="3FB28F68"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Planning department. Twelve (12) copies and one (1) eleven (11") inch by seventeen (17") inch or smaller copy complete and corrected, including supplementary material including transmittals showing that submittals to all parties and completed Form 20 and 20A.</w:t>
      </w:r>
    </w:p>
    <w:p w14:paraId="264F8AC4" w14:textId="32F7D39C"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Parish health unit. One (1) copy.</w:t>
      </w:r>
    </w:p>
    <w:p w14:paraId="7C53DEAA" w14:textId="3ECB8113"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d.</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Fire district (if applicable). One (1) copy.</w:t>
      </w:r>
    </w:p>
    <w:p w14:paraId="5603F304" w14:textId="424C402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e.</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School Board. One (1) copy.</w:t>
      </w:r>
    </w:p>
    <w:p w14:paraId="30BE27B3" w14:textId="35555FF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lastRenderedPageBreak/>
        <w:t>f.</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Drainage District. One (1) copy.</w:t>
      </w:r>
    </w:p>
    <w:p w14:paraId="1D766E7A" w14:textId="0D23E42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(2)</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Fire Protection Review.</w:t>
      </w:r>
    </w:p>
    <w:p w14:paraId="3578C766" w14:textId="4957DBAC"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Review engineer. One (1) copy.</w:t>
      </w:r>
    </w:p>
    <w:p w14:paraId="3EF99578" w14:textId="0EBBB019"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Planning department. One (1) copy.</w:t>
      </w:r>
    </w:p>
    <w:p w14:paraId="6A6140EC" w14:textId="5617F9C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(3)</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School Impact Study.</w:t>
      </w:r>
    </w:p>
    <w:p w14:paraId="3B121E89" w14:textId="0D3BF247"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Review engineer. One (1) copy.</w:t>
      </w:r>
    </w:p>
    <w:p w14:paraId="0B411D6C" w14:textId="1D87421F"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Planning department. One (1) copy.</w:t>
      </w:r>
    </w:p>
    <w:p w14:paraId="4798CF5C" w14:textId="4C562FA0"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(4)</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Traffic Impact Study.</w:t>
      </w:r>
    </w:p>
    <w:p w14:paraId="630DFFA1" w14:textId="109E5F44"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Review engineer. One (1) copy.</w:t>
      </w:r>
    </w:p>
    <w:p w14:paraId="5151AC46" w14:textId="34E2BCEA"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Planning department. One (1) copy.</w:t>
      </w:r>
    </w:p>
    <w:p w14:paraId="620DD5F2" w14:textId="456288A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(5)</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Drainage Impact study (or Comprehensive Drainage Plan for Large Lot Subdivisions).</w:t>
      </w:r>
    </w:p>
    <w:p w14:paraId="65413A37" w14:textId="6EB5B5F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Review engineer. One (1) copy.</w:t>
      </w:r>
    </w:p>
    <w:p w14:paraId="0181AC61" w14:textId="68DFB2B7"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Planning department. One (1) copy.</w:t>
      </w:r>
    </w:p>
    <w:p w14:paraId="3CD560C2" w14:textId="412DD450"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Drainage district (if applicable). One (1) copy.</w:t>
      </w:r>
    </w:p>
    <w:p w14:paraId="1E50EAC3" w14:textId="5017117F"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(6)</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Final plat.</w:t>
      </w:r>
    </w:p>
    <w:p w14:paraId="56CFDB1E" w14:textId="4AFE712C"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Review engineer. One (1) copy, including supplementary material and completed Form 20 and 20-B. Include drainage inverts and pipe diameters per subsection </w:t>
      </w:r>
      <w:hyperlink r:id="rId8" w:history="1">
        <w:r w:rsidRPr="00C02FC3">
          <w:rPr>
            <w:rFonts w:ascii="Times New Roman" w:eastAsia="Times New Roman" w:hAnsi="Times New Roman" w:cs="Times New Roman"/>
            <w:strike/>
            <w:color w:val="C00000"/>
            <w:spacing w:val="2"/>
            <w:sz w:val="24"/>
            <w:szCs w:val="24"/>
          </w:rPr>
          <w:t>125-26</w:t>
        </w:r>
      </w:hyperlink>
      <w:r w:rsidRPr="00C02FC3">
        <w:rPr>
          <w:rFonts w:ascii="Times New Roman" w:eastAsia="Times New Roman" w:hAnsi="Times New Roman" w:cs="Times New Roman"/>
          <w:strike/>
          <w:color w:val="C00000"/>
          <w:spacing w:val="2"/>
          <w:sz w:val="24"/>
          <w:szCs w:val="24"/>
        </w:rPr>
        <w:t>.</w:t>
      </w:r>
    </w:p>
    <w:p w14:paraId="072E666A" w14:textId="5DC61B5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Planning department. Four (4) copies and one (1) copy of supplementary materials and completed Form 20-B.</w:t>
      </w:r>
    </w:p>
    <w:p w14:paraId="2F01E828" w14:textId="7BF555CF"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Parish health unit. One (1) copy.</w:t>
      </w:r>
    </w:p>
    <w:p w14:paraId="2124A3BA" w14:textId="627220F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d.</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Sewer district (if applicable). One (1) copy.</w:t>
      </w:r>
    </w:p>
    <w:p w14:paraId="305F6183" w14:textId="7A2259B6"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e.</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Fire district. One (1) copy.</w:t>
      </w:r>
    </w:p>
    <w:p w14:paraId="0A957DB1" w14:textId="18A6632A"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f.</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School Board. One (1) copy.</w:t>
      </w:r>
    </w:p>
    <w:p w14:paraId="3A5A8009" w14:textId="54667D79"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g.</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Drainage district (if applicable). One (1) copy.</w:t>
      </w:r>
    </w:p>
    <w:p w14:paraId="2AAADE3F" w14:textId="41640CCA"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(7)</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As-built drawings.</w:t>
      </w:r>
    </w:p>
    <w:p w14:paraId="04219CBC" w14:textId="07F414B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Review engineer. One (1) set of plans and/or electric files.</w:t>
      </w:r>
    </w:p>
    <w:p w14:paraId="7F02E1B3" w14:textId="2C6F9D1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Parish planning department. One (1) set of plans and/or electric files.</w:t>
      </w:r>
    </w:p>
    <w:p w14:paraId="1833D0B8" w14:textId="6CB6138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Applicable sewer district. One (1) set of plans and/or electric files.</w:t>
      </w:r>
    </w:p>
    <w:p w14:paraId="688189BD" w14:textId="3A3F3DB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d.</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Applicable drainage district. One (1) set of plans and/or electric files.</w:t>
      </w:r>
    </w:p>
    <w:p w14:paraId="7E791605" w14:textId="41CB3F2B"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e.</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Applicable water district. One (1) set of plans and/or electric files.</w:t>
      </w:r>
    </w:p>
    <w:p w14:paraId="147B0766" w14:textId="06C7461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(8)</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 xml:space="preserve">FONSI. </w:t>
      </w:r>
      <w:proofErr w:type="gramStart"/>
      <w:r w:rsidRPr="00C02FC3">
        <w:rPr>
          <w:rFonts w:ascii="Times New Roman" w:eastAsia="Times New Roman" w:hAnsi="Times New Roman" w:cs="Times New Roman"/>
          <w:strike/>
          <w:color w:val="C00000"/>
          <w:spacing w:val="2"/>
          <w:sz w:val="24"/>
          <w:szCs w:val="24"/>
        </w:rPr>
        <w:t>The</w:t>
      </w:r>
      <w:proofErr w:type="gramEnd"/>
      <w:r w:rsidRPr="00C02FC3">
        <w:rPr>
          <w:rFonts w:ascii="Times New Roman" w:eastAsia="Times New Roman" w:hAnsi="Times New Roman" w:cs="Times New Roman"/>
          <w:strike/>
          <w:color w:val="C00000"/>
          <w:spacing w:val="2"/>
          <w:sz w:val="24"/>
          <w:szCs w:val="24"/>
        </w:rPr>
        <w:t xml:space="preserve"> shall accompany the final plat.</w:t>
      </w:r>
    </w:p>
    <w:p w14:paraId="3E9F50C2" w14:textId="2AE71DA8"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(e)</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 xml:space="preserve">The original of the final plat must be submitted to the review engineer and Parish President and/or Planning Director for approval and signature. After all fees are paid, the </w:t>
      </w:r>
      <w:proofErr w:type="gramStart"/>
      <w:r w:rsidRPr="00C02FC3">
        <w:rPr>
          <w:rFonts w:ascii="Times New Roman" w:eastAsia="Times New Roman" w:hAnsi="Times New Roman" w:cs="Times New Roman"/>
          <w:strike/>
          <w:color w:val="C00000"/>
          <w:spacing w:val="2"/>
          <w:sz w:val="24"/>
          <w:szCs w:val="24"/>
        </w:rPr>
        <w:t>plat</w:t>
      </w:r>
      <w:proofErr w:type="gramEnd"/>
      <w:r w:rsidRPr="00C02FC3">
        <w:rPr>
          <w:rFonts w:ascii="Times New Roman" w:eastAsia="Times New Roman" w:hAnsi="Times New Roman" w:cs="Times New Roman"/>
          <w:strike/>
          <w:color w:val="C00000"/>
          <w:spacing w:val="2"/>
          <w:sz w:val="24"/>
          <w:szCs w:val="24"/>
        </w:rPr>
        <w:t xml:space="preserve"> is approved and signed, and the O/D/S shall record a copy of the plat in the official records of the clerk of court and provide four (4) certified copies to the </w:t>
      </w:r>
      <w:r w:rsidRPr="00C02FC3">
        <w:rPr>
          <w:rFonts w:ascii="Times New Roman" w:eastAsia="Times New Roman" w:hAnsi="Times New Roman" w:cs="Times New Roman"/>
          <w:strike/>
          <w:color w:val="C00000"/>
          <w:spacing w:val="2"/>
          <w:sz w:val="24"/>
          <w:szCs w:val="24"/>
        </w:rPr>
        <w:lastRenderedPageBreak/>
        <w:t xml:space="preserve">Planning Commission office. Once the final </w:t>
      </w:r>
      <w:proofErr w:type="gramStart"/>
      <w:r w:rsidRPr="00C02FC3">
        <w:rPr>
          <w:rFonts w:ascii="Times New Roman" w:eastAsia="Times New Roman" w:hAnsi="Times New Roman" w:cs="Times New Roman"/>
          <w:strike/>
          <w:color w:val="C00000"/>
          <w:spacing w:val="2"/>
          <w:sz w:val="24"/>
          <w:szCs w:val="24"/>
        </w:rPr>
        <w:t>plat</w:t>
      </w:r>
      <w:proofErr w:type="gramEnd"/>
      <w:r w:rsidRPr="00C02FC3">
        <w:rPr>
          <w:rFonts w:ascii="Times New Roman" w:eastAsia="Times New Roman" w:hAnsi="Times New Roman" w:cs="Times New Roman"/>
          <w:strike/>
          <w:color w:val="C00000"/>
          <w:spacing w:val="2"/>
          <w:sz w:val="24"/>
          <w:szCs w:val="24"/>
        </w:rPr>
        <w:t xml:space="preserve"> has been signed and/or filed, no lots can be re-subdivided.</w:t>
      </w:r>
    </w:p>
    <w:p w14:paraId="00E9F966" w14:textId="67BBC575" w:rsidR="00C02FC3" w:rsidRPr="00C02FC3" w:rsidRDefault="00C02FC3" w:rsidP="00C02FC3">
      <w:pPr>
        <w:widowControl/>
        <w:shd w:val="clear" w:color="auto" w:fill="FFFFFF"/>
        <w:spacing w:after="195" w:line="240" w:lineRule="auto"/>
        <w:ind w:left="720"/>
        <w:rPr>
          <w:rFonts w:ascii="Times New Roman" w:eastAsia="Times New Roman" w:hAnsi="Times New Roman" w:cs="Times New Roman"/>
          <w:strike/>
          <w:color w:val="C00000"/>
          <w:spacing w:val="2"/>
          <w:sz w:val="24"/>
          <w:szCs w:val="24"/>
        </w:rPr>
      </w:pPr>
    </w:p>
    <w:p w14:paraId="2B116625" w14:textId="4F3BDE32" w:rsidR="00C02FC3" w:rsidRPr="00C02FC3" w:rsidRDefault="00C02FC3" w:rsidP="00C02FC3">
      <w:pPr>
        <w:widowControl/>
        <w:shd w:val="clear" w:color="auto" w:fill="FFFFFF"/>
        <w:spacing w:after="195" w:line="390" w:lineRule="atLeast"/>
        <w:ind w:left="360"/>
        <w:textAlignment w:val="center"/>
        <w:outlineLvl w:val="3"/>
        <w:rPr>
          <w:rFonts w:ascii="Times New Roman" w:eastAsia="Times New Roman" w:hAnsi="Times New Roman" w:cs="Times New Roman"/>
          <w:b/>
          <w:bCs/>
          <w:strike/>
          <w:color w:val="C00000"/>
          <w:sz w:val="24"/>
          <w:szCs w:val="24"/>
        </w:rPr>
      </w:pPr>
      <w:r w:rsidRPr="00C02FC3">
        <w:rPr>
          <w:rFonts w:ascii="Times New Roman" w:eastAsia="Times New Roman" w:hAnsi="Times New Roman" w:cs="Times New Roman"/>
          <w:b/>
          <w:bCs/>
          <w:strike/>
          <w:color w:val="C00000"/>
          <w:sz w:val="24"/>
          <w:szCs w:val="24"/>
        </w:rPr>
        <w:t>Sec. 125-52. - Procedures for subdivisions</w:t>
      </w:r>
      <w:r w:rsidRPr="00800AAE">
        <w:rPr>
          <w:rFonts w:ascii="Times New Roman" w:eastAsia="Times New Roman" w:hAnsi="Times New Roman" w:cs="Times New Roman"/>
          <w:b/>
          <w:bCs/>
          <w:strike/>
          <w:color w:val="C00000"/>
          <w:sz w:val="24"/>
          <w:szCs w:val="24"/>
        </w:rPr>
        <w:t xml:space="preserve"> without improvements.</w:t>
      </w:r>
    </w:p>
    <w:p w14:paraId="4DB8509F" w14:textId="04761ADD"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i/>
          <w:iCs/>
          <w:strike/>
          <w:color w:val="C00000"/>
          <w:spacing w:val="2"/>
          <w:sz w:val="24"/>
          <w:szCs w:val="24"/>
        </w:rPr>
        <w:t>Stage 1—Preliminary meeting (informal discussion).</w:t>
      </w:r>
      <w:r w:rsidRPr="00C02FC3">
        <w:rPr>
          <w:rFonts w:ascii="Times New Roman" w:eastAsia="Times New Roman" w:hAnsi="Times New Roman" w:cs="Times New Roman"/>
          <w:strike/>
          <w:color w:val="C00000"/>
          <w:spacing w:val="2"/>
          <w:sz w:val="24"/>
          <w:szCs w:val="24"/>
        </w:rPr>
        <w:t xml:space="preserve"> Prior to the filing of an application for approval of the preliminary plat, a representative is required to have an informal discussion with the Planning and Zoning Commission's review engineer and other Parish staff and officials deemed appropriate </w:t>
      </w:r>
      <w:proofErr w:type="gramStart"/>
      <w:r w:rsidRPr="00C02FC3">
        <w:rPr>
          <w:rFonts w:ascii="Times New Roman" w:eastAsia="Times New Roman" w:hAnsi="Times New Roman" w:cs="Times New Roman"/>
          <w:strike/>
          <w:color w:val="C00000"/>
          <w:spacing w:val="2"/>
          <w:sz w:val="24"/>
          <w:szCs w:val="24"/>
        </w:rPr>
        <w:t>in an effort to</w:t>
      </w:r>
      <w:proofErr w:type="gramEnd"/>
      <w:r w:rsidRPr="00C02FC3">
        <w:rPr>
          <w:rFonts w:ascii="Times New Roman" w:eastAsia="Times New Roman" w:hAnsi="Times New Roman" w:cs="Times New Roman"/>
          <w:strike/>
          <w:color w:val="C00000"/>
          <w:spacing w:val="2"/>
          <w:sz w:val="24"/>
          <w:szCs w:val="24"/>
        </w:rPr>
        <w:t xml:space="preserve"> resolve technical matters regarding the proposed subdivision.</w:t>
      </w:r>
    </w:p>
    <w:p w14:paraId="32FF8234" w14:textId="5E6E30C5"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i/>
          <w:iCs/>
          <w:strike/>
          <w:color w:val="C00000"/>
          <w:spacing w:val="2"/>
          <w:sz w:val="24"/>
          <w:szCs w:val="24"/>
        </w:rPr>
        <w:t>Stage 2—Preliminary plat (tentative) and public hearing.</w:t>
      </w:r>
    </w:p>
    <w:p w14:paraId="2BBA5313" w14:textId="155FEE7C"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(1)</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Upon the satisfactory conclusion of the informal discussion with the Planning and Zoning Commission's review engineer and other designated officials, the preliminary plat and the preliminary plat checklist Form 20-A shall be submitted. The preliminary plat must be submitted in accordance with subsection </w:t>
      </w:r>
      <w:hyperlink r:id="rId9" w:history="1">
        <w:r w:rsidRPr="00C02FC3">
          <w:rPr>
            <w:rFonts w:ascii="Times New Roman" w:eastAsia="Times New Roman" w:hAnsi="Times New Roman" w:cs="Times New Roman"/>
            <w:strike/>
            <w:color w:val="C00000"/>
            <w:spacing w:val="2"/>
            <w:sz w:val="24"/>
            <w:szCs w:val="24"/>
          </w:rPr>
          <w:t>125-51</w:t>
        </w:r>
      </w:hyperlink>
      <w:r w:rsidRPr="00C02FC3">
        <w:rPr>
          <w:rFonts w:ascii="Times New Roman" w:eastAsia="Times New Roman" w:hAnsi="Times New Roman" w:cs="Times New Roman"/>
          <w:strike/>
          <w:color w:val="C00000"/>
          <w:spacing w:val="2"/>
          <w:sz w:val="24"/>
          <w:szCs w:val="24"/>
        </w:rPr>
        <w:t> and placed on the Planning and Zoning Commission agenda for a public hearing.</w:t>
      </w:r>
    </w:p>
    <w:p w14:paraId="14D2AB99" w14:textId="6C26C2B9"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(2)</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The following signage will be required for subdivisions with</w:t>
      </w:r>
      <w:r w:rsidR="00800AAE" w:rsidRPr="00800AAE">
        <w:rPr>
          <w:rFonts w:ascii="Times New Roman" w:eastAsia="Times New Roman" w:hAnsi="Times New Roman" w:cs="Times New Roman"/>
          <w:strike/>
          <w:color w:val="C00000"/>
          <w:spacing w:val="2"/>
          <w:sz w:val="24"/>
          <w:szCs w:val="24"/>
        </w:rPr>
        <w:t xml:space="preserve"> improvements</w:t>
      </w:r>
      <w:r w:rsidRPr="00C02FC3">
        <w:rPr>
          <w:rFonts w:ascii="Times New Roman" w:eastAsia="Times New Roman" w:hAnsi="Times New Roman" w:cs="Times New Roman"/>
          <w:strike/>
          <w:color w:val="C00000"/>
          <w:spacing w:val="2"/>
          <w:sz w:val="24"/>
          <w:szCs w:val="24"/>
        </w:rPr>
        <w:t xml:space="preserve">. The O/D/S shall erect two (2) signs that will be placed corner to corner in a V-shaped formation that shall each be measured four (4') foot by eight (8') foot. The sign shall be black and white sign with a minimum of four (4") inch-high letters located with no obstructions within five (5') feet of the nearest public right-of-way leading to the original filing, any new additional filing, and any other entrance or road tied to the development for connectivity purposes. The bottom of the sign shall be at least four (4') feet from the ground. Twenty-five (25%) percent of the sign may be dedicated for advertising purposes and graphics, provided such area is contiguous. The sign shall be erected at least ten (10) days prior to the Planning and Zoning Commission meeting at which the public hearing is set for the subdivision. The sign must remain visible and upright until final approval. Failure to keep the sign visible and upright is cause for project work to be stopped by the Parish and review engineer until the sign is corrected. The developer is responsible for </w:t>
      </w:r>
      <w:proofErr w:type="gramStart"/>
      <w:r w:rsidRPr="00C02FC3">
        <w:rPr>
          <w:rFonts w:ascii="Times New Roman" w:eastAsia="Times New Roman" w:hAnsi="Times New Roman" w:cs="Times New Roman"/>
          <w:strike/>
          <w:color w:val="C00000"/>
          <w:spacing w:val="2"/>
          <w:sz w:val="24"/>
          <w:szCs w:val="24"/>
        </w:rPr>
        <w:t>any and all</w:t>
      </w:r>
      <w:proofErr w:type="gramEnd"/>
      <w:r w:rsidRPr="00C02FC3">
        <w:rPr>
          <w:rFonts w:ascii="Times New Roman" w:eastAsia="Times New Roman" w:hAnsi="Times New Roman" w:cs="Times New Roman"/>
          <w:strike/>
          <w:color w:val="C00000"/>
          <w:spacing w:val="2"/>
          <w:sz w:val="24"/>
          <w:szCs w:val="24"/>
        </w:rPr>
        <w:t xml:space="preserve"> associated costs including attorney fees. The sign shall be titled "A Subdivision Is Proposed </w:t>
      </w:r>
      <w:proofErr w:type="gramStart"/>
      <w:r w:rsidRPr="00C02FC3">
        <w:rPr>
          <w:rFonts w:ascii="Times New Roman" w:eastAsia="Times New Roman" w:hAnsi="Times New Roman" w:cs="Times New Roman"/>
          <w:strike/>
          <w:color w:val="C00000"/>
          <w:spacing w:val="2"/>
          <w:sz w:val="24"/>
          <w:szCs w:val="24"/>
        </w:rPr>
        <w:t>For</w:t>
      </w:r>
      <w:proofErr w:type="gramEnd"/>
      <w:r w:rsidRPr="00C02FC3">
        <w:rPr>
          <w:rFonts w:ascii="Times New Roman" w:eastAsia="Times New Roman" w:hAnsi="Times New Roman" w:cs="Times New Roman"/>
          <w:strike/>
          <w:color w:val="C00000"/>
          <w:spacing w:val="2"/>
          <w:sz w:val="24"/>
          <w:szCs w:val="24"/>
        </w:rPr>
        <w:t xml:space="preserve"> This Site" and shall contain the following information:</w:t>
      </w:r>
    </w:p>
    <w:p w14:paraId="36D019A8" w14:textId="39EA347A"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Name, address and working telephone number of the O/D/S.</w:t>
      </w:r>
    </w:p>
    <w:p w14:paraId="702E0682" w14:textId="4079012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Name of subdivision or development.</w:t>
      </w:r>
    </w:p>
    <w:p w14:paraId="4EF68724" w14:textId="1169571B"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Number of lots.</w:t>
      </w:r>
    </w:p>
    <w:p w14:paraId="6111649A" w14:textId="49F84BD7"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d.</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Number of acres in the development.</w:t>
      </w:r>
    </w:p>
    <w:p w14:paraId="76B923FD" w14:textId="061FC64B"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e.</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Email address.</w:t>
      </w:r>
    </w:p>
    <w:p w14:paraId="0E1DEBAF" w14:textId="7E8FB165"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i/>
          <w:iCs/>
          <w:strike/>
          <w:color w:val="C00000"/>
          <w:spacing w:val="2"/>
          <w:sz w:val="24"/>
          <w:szCs w:val="24"/>
        </w:rPr>
        <w:t>Stage 3—Preliminary plat submittal and other supplementary materials.</w:t>
      </w:r>
      <w:r w:rsidRPr="00C02FC3">
        <w:rPr>
          <w:rFonts w:ascii="Times New Roman" w:eastAsia="Times New Roman" w:hAnsi="Times New Roman" w:cs="Times New Roman"/>
          <w:strike/>
          <w:color w:val="C00000"/>
          <w:spacing w:val="2"/>
          <w:sz w:val="24"/>
          <w:szCs w:val="24"/>
        </w:rPr>
        <w:t> Once the preliminary plat goes before the planning and zoning commission for the public hearing the O/D/S must submit for approval to the review engineer and the Planning Director, the following, along with a copy of the preliminary plat:</w:t>
      </w:r>
    </w:p>
    <w:p w14:paraId="3F57CC2A" w14:textId="2199DC7B"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a.</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Drainage impact study (or Comprehensive Drainage Plan for Large Lot Subdivisions) (required and approved by review engineer). Upon receipt of the preliminary plat, the review engineer must complete review of the drainage impact study in accordance with </w:t>
      </w:r>
      <w:hyperlink r:id="rId10" w:history="1">
        <w:r w:rsidRPr="00C02FC3">
          <w:rPr>
            <w:rFonts w:ascii="Times New Roman" w:eastAsia="Times New Roman" w:hAnsi="Times New Roman" w:cs="Times New Roman"/>
            <w:strike/>
            <w:color w:val="C00000"/>
            <w:spacing w:val="2"/>
            <w:sz w:val="24"/>
            <w:szCs w:val="24"/>
          </w:rPr>
          <w:t>Section 125-25</w:t>
        </w:r>
      </w:hyperlink>
      <w:r w:rsidRPr="00C02FC3">
        <w:rPr>
          <w:rFonts w:ascii="Times New Roman" w:eastAsia="Times New Roman" w:hAnsi="Times New Roman" w:cs="Times New Roman"/>
          <w:strike/>
          <w:color w:val="C00000"/>
          <w:spacing w:val="2"/>
          <w:sz w:val="24"/>
          <w:szCs w:val="24"/>
        </w:rPr>
        <w:t> and </w:t>
      </w:r>
      <w:hyperlink r:id="rId11" w:history="1">
        <w:r w:rsidRPr="00C02FC3">
          <w:rPr>
            <w:rFonts w:ascii="Times New Roman" w:eastAsia="Times New Roman" w:hAnsi="Times New Roman" w:cs="Times New Roman"/>
            <w:strike/>
            <w:color w:val="C00000"/>
            <w:spacing w:val="2"/>
            <w:sz w:val="24"/>
            <w:szCs w:val="24"/>
          </w:rPr>
          <w:t>125-26</w:t>
        </w:r>
      </w:hyperlink>
      <w:r w:rsidRPr="00C02FC3">
        <w:rPr>
          <w:rFonts w:ascii="Times New Roman" w:eastAsia="Times New Roman" w:hAnsi="Times New Roman" w:cs="Times New Roman"/>
          <w:strike/>
          <w:color w:val="C00000"/>
          <w:spacing w:val="2"/>
          <w:sz w:val="24"/>
          <w:szCs w:val="24"/>
        </w:rPr>
        <w:t> of this chapter. The O/D/S shall have a drainage impact study prepared and sealed by a civil engineer currently licensed to practice in the state. The drainage impact study must be submitted to the review engineer and drainage district (if applicable) for review and approval. The drainage impact study must be submitted in accordance with </w:t>
      </w:r>
      <w:hyperlink r:id="rId12" w:history="1">
        <w:r w:rsidRPr="00C02FC3">
          <w:rPr>
            <w:rFonts w:ascii="Times New Roman" w:eastAsia="Times New Roman" w:hAnsi="Times New Roman" w:cs="Times New Roman"/>
            <w:strike/>
            <w:color w:val="C00000"/>
            <w:spacing w:val="2"/>
            <w:sz w:val="24"/>
            <w:szCs w:val="24"/>
          </w:rPr>
          <w:t>Section 125-51</w:t>
        </w:r>
      </w:hyperlink>
      <w:r w:rsidRPr="00C02FC3">
        <w:rPr>
          <w:rFonts w:ascii="Times New Roman" w:eastAsia="Times New Roman" w:hAnsi="Times New Roman" w:cs="Times New Roman"/>
          <w:strike/>
          <w:color w:val="C00000"/>
          <w:spacing w:val="2"/>
          <w:sz w:val="24"/>
          <w:szCs w:val="24"/>
        </w:rPr>
        <w:t>.</w:t>
      </w:r>
    </w:p>
    <w:p w14:paraId="08B25D68" w14:textId="32B3608A"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b.</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Traffic impact study. Upon receipt of the preliminary plat, the review engineer must complete review of the traffic impact study in accordance with </w:t>
      </w:r>
      <w:hyperlink r:id="rId13" w:history="1">
        <w:r w:rsidRPr="00C02FC3">
          <w:rPr>
            <w:rFonts w:ascii="Times New Roman" w:eastAsia="Times New Roman" w:hAnsi="Times New Roman" w:cs="Times New Roman"/>
            <w:strike/>
            <w:color w:val="C00000"/>
            <w:spacing w:val="2"/>
            <w:sz w:val="24"/>
            <w:szCs w:val="24"/>
          </w:rPr>
          <w:t>Section 125-24</w:t>
        </w:r>
      </w:hyperlink>
      <w:r w:rsidRPr="00C02FC3">
        <w:rPr>
          <w:rFonts w:ascii="Times New Roman" w:eastAsia="Times New Roman" w:hAnsi="Times New Roman" w:cs="Times New Roman"/>
          <w:strike/>
          <w:color w:val="C00000"/>
          <w:spacing w:val="2"/>
          <w:sz w:val="24"/>
          <w:szCs w:val="24"/>
        </w:rPr>
        <w:t xml:space="preserve"> of this chapter. The O/D/S shall have a traffic impact study prepared and sealed by a civil engineer currently licensed to practice in the State of Louisiana. All information and </w:t>
      </w:r>
      <w:r w:rsidRPr="00C02FC3">
        <w:rPr>
          <w:rFonts w:ascii="Times New Roman" w:eastAsia="Times New Roman" w:hAnsi="Times New Roman" w:cs="Times New Roman"/>
          <w:strike/>
          <w:color w:val="C00000"/>
          <w:spacing w:val="2"/>
          <w:sz w:val="24"/>
          <w:szCs w:val="24"/>
        </w:rPr>
        <w:lastRenderedPageBreak/>
        <w:t>analysis submitted by the O/D/S must follow the requirements and methods outlined in </w:t>
      </w:r>
      <w:hyperlink r:id="rId14" w:history="1">
        <w:r w:rsidRPr="00C02FC3">
          <w:rPr>
            <w:rFonts w:ascii="Times New Roman" w:eastAsia="Times New Roman" w:hAnsi="Times New Roman" w:cs="Times New Roman"/>
            <w:strike/>
            <w:color w:val="C00000"/>
            <w:spacing w:val="2"/>
            <w:sz w:val="24"/>
            <w:szCs w:val="24"/>
          </w:rPr>
          <w:t>Section 125-24</w:t>
        </w:r>
      </w:hyperlink>
      <w:r w:rsidRPr="00C02FC3">
        <w:rPr>
          <w:rFonts w:ascii="Times New Roman" w:eastAsia="Times New Roman" w:hAnsi="Times New Roman" w:cs="Times New Roman"/>
          <w:strike/>
          <w:color w:val="C00000"/>
          <w:spacing w:val="2"/>
          <w:sz w:val="24"/>
          <w:szCs w:val="24"/>
        </w:rPr>
        <w:t>.</w:t>
      </w:r>
    </w:p>
    <w:p w14:paraId="0CD3208F" w14:textId="4D1DAD4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c.</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Fire Protection Review. Upon receipt of the preliminary plat, the review engineer shall receive a Fire Protection Review in accordance with </w:t>
      </w:r>
      <w:hyperlink r:id="rId15" w:history="1">
        <w:r w:rsidRPr="00C02FC3">
          <w:rPr>
            <w:rFonts w:ascii="Times New Roman" w:eastAsia="Times New Roman" w:hAnsi="Times New Roman" w:cs="Times New Roman"/>
            <w:strike/>
            <w:color w:val="C00000"/>
            <w:spacing w:val="2"/>
            <w:sz w:val="24"/>
            <w:szCs w:val="24"/>
          </w:rPr>
          <w:t>Section 125-22</w:t>
        </w:r>
      </w:hyperlink>
      <w:r w:rsidRPr="00C02FC3">
        <w:rPr>
          <w:rFonts w:ascii="Times New Roman" w:eastAsia="Times New Roman" w:hAnsi="Times New Roman" w:cs="Times New Roman"/>
          <w:strike/>
          <w:color w:val="C00000"/>
          <w:spacing w:val="2"/>
          <w:sz w:val="24"/>
          <w:szCs w:val="24"/>
        </w:rPr>
        <w:t> of this chapter. The O/D/S shall have a Fire Protection Review prepared by the applicable fire district.</w:t>
      </w:r>
    </w:p>
    <w:p w14:paraId="564EF578" w14:textId="5B0F7B42"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d.</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School Impact Study. Upon receipt of the preliminary plat, the review engineer shall receive School Impact Study in accordance with </w:t>
      </w:r>
      <w:hyperlink r:id="rId16" w:history="1">
        <w:r w:rsidRPr="00C02FC3">
          <w:rPr>
            <w:rFonts w:ascii="Times New Roman" w:eastAsia="Times New Roman" w:hAnsi="Times New Roman" w:cs="Times New Roman"/>
            <w:strike/>
            <w:color w:val="C00000"/>
            <w:spacing w:val="2"/>
            <w:sz w:val="24"/>
            <w:szCs w:val="24"/>
          </w:rPr>
          <w:t>Section 125-23</w:t>
        </w:r>
      </w:hyperlink>
      <w:r w:rsidRPr="00C02FC3">
        <w:rPr>
          <w:rFonts w:ascii="Times New Roman" w:eastAsia="Times New Roman" w:hAnsi="Times New Roman" w:cs="Times New Roman"/>
          <w:strike/>
          <w:color w:val="C00000"/>
          <w:spacing w:val="2"/>
          <w:sz w:val="24"/>
          <w:szCs w:val="24"/>
        </w:rPr>
        <w:t> of this chapter. The O/D/S shall have a School Impact study prepared by the Livingston Parish School Board.</w:t>
      </w:r>
    </w:p>
    <w:p w14:paraId="2E2BE100" w14:textId="77777777"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Within twenty (20) working days of submittal of all required materials the review engineer must provide the O/D/S's project engineer with comments from his review. The O/D/S shall address all comments before proceeding to the planning and zoning commission for approval.</w:t>
      </w:r>
    </w:p>
    <w:p w14:paraId="58292F9C" w14:textId="089DCF9F"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(d)</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i/>
          <w:iCs/>
          <w:strike/>
          <w:color w:val="C00000"/>
          <w:spacing w:val="2"/>
          <w:sz w:val="24"/>
          <w:szCs w:val="24"/>
        </w:rPr>
        <w:t xml:space="preserve">Stage 4—Preliminary </w:t>
      </w:r>
      <w:proofErr w:type="gramStart"/>
      <w:r w:rsidRPr="00C02FC3">
        <w:rPr>
          <w:rFonts w:ascii="Times New Roman" w:eastAsia="Times New Roman" w:hAnsi="Times New Roman" w:cs="Times New Roman"/>
          <w:i/>
          <w:iCs/>
          <w:strike/>
          <w:color w:val="C00000"/>
          <w:spacing w:val="2"/>
          <w:sz w:val="24"/>
          <w:szCs w:val="24"/>
        </w:rPr>
        <w:t>plat</w:t>
      </w:r>
      <w:proofErr w:type="gramEnd"/>
      <w:r w:rsidRPr="00C02FC3">
        <w:rPr>
          <w:rFonts w:ascii="Times New Roman" w:eastAsia="Times New Roman" w:hAnsi="Times New Roman" w:cs="Times New Roman"/>
          <w:i/>
          <w:iCs/>
          <w:strike/>
          <w:color w:val="C00000"/>
          <w:spacing w:val="2"/>
          <w:sz w:val="24"/>
          <w:szCs w:val="24"/>
        </w:rPr>
        <w:t xml:space="preserve"> and other supplementary materials approval.</w:t>
      </w:r>
    </w:p>
    <w:p w14:paraId="095BA75A" w14:textId="08CF74FD"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(1)</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 xml:space="preserve">Following the submission of the preliminary plat and other material submitted in conformity to this Chapter, the Planning and Zoning Commission shall, within sixty (60) days, approve, disapprove, or defer thereon as submitted or modified, and if approved, the Planning and Zoning Commission shall express its approval on the preliminary plat or give its reasons for disapproval. The applicant may waive this requirement and consent to an extension of such period. Any cancellation or deferral request by the O/D/S shall be deemed as consent to an extension of the </w:t>
      </w:r>
      <w:proofErr w:type="gramStart"/>
      <w:r w:rsidRPr="00C02FC3">
        <w:rPr>
          <w:rFonts w:ascii="Times New Roman" w:eastAsia="Times New Roman" w:hAnsi="Times New Roman" w:cs="Times New Roman"/>
          <w:strike/>
          <w:color w:val="C00000"/>
          <w:spacing w:val="2"/>
          <w:sz w:val="24"/>
          <w:szCs w:val="24"/>
        </w:rPr>
        <w:t>time period</w:t>
      </w:r>
      <w:proofErr w:type="gramEnd"/>
      <w:r w:rsidRPr="00C02FC3">
        <w:rPr>
          <w:rFonts w:ascii="Times New Roman" w:eastAsia="Times New Roman" w:hAnsi="Times New Roman" w:cs="Times New Roman"/>
          <w:strike/>
          <w:color w:val="C00000"/>
          <w:spacing w:val="2"/>
          <w:sz w:val="24"/>
          <w:szCs w:val="24"/>
        </w:rPr>
        <w:t xml:space="preserve"> contained herein. All such requests for deferrals or agenda cancellation shall be in written form.</w:t>
      </w:r>
    </w:p>
    <w:p w14:paraId="726DFEDC" w14:textId="52F4306F"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(2)</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Appeals. If approval is denied by the Planning and Zoning Commission, the appeal shall be added to the agenda of the next regularly scheduled council meeting.</w:t>
      </w:r>
    </w:p>
    <w:p w14:paraId="5D4BD9CD" w14:textId="0CBCEB8E"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(3)</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Waivers. If a waiver is requested by the O/D/S, the Planning and Zoning Commission shall make a recommendation to the Parish Council.</w:t>
      </w:r>
    </w:p>
    <w:p w14:paraId="19A01696" w14:textId="53234AF6"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(4)</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Action noted on plat. The action of the Planning and Zoning Commission shall be noted on five (5) copies of the preliminary plat. One (1) copy shall be returned to the O/D/S, one (1) copy provided to review engineer's office, one (1) copy to the Parish health office, one (1) copy to the Parish planning department and the remainder retained by the Parish Council.</w:t>
      </w:r>
    </w:p>
    <w:p w14:paraId="6C457058" w14:textId="6B4E6DC3"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(5)</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 xml:space="preserve">Changes or alterations. Any alterations made by the O/D/S after approval of the preliminary </w:t>
      </w:r>
      <w:proofErr w:type="gramStart"/>
      <w:r w:rsidRPr="00C02FC3">
        <w:rPr>
          <w:rFonts w:ascii="Times New Roman" w:eastAsia="Times New Roman" w:hAnsi="Times New Roman" w:cs="Times New Roman"/>
          <w:strike/>
          <w:color w:val="C00000"/>
          <w:spacing w:val="2"/>
          <w:sz w:val="24"/>
          <w:szCs w:val="24"/>
        </w:rPr>
        <w:t>plat</w:t>
      </w:r>
      <w:proofErr w:type="gramEnd"/>
      <w:r w:rsidRPr="00C02FC3">
        <w:rPr>
          <w:rFonts w:ascii="Times New Roman" w:eastAsia="Times New Roman" w:hAnsi="Times New Roman" w:cs="Times New Roman"/>
          <w:strike/>
          <w:color w:val="C00000"/>
          <w:spacing w:val="2"/>
          <w:sz w:val="24"/>
          <w:szCs w:val="24"/>
        </w:rPr>
        <w:t xml:space="preserve"> shall be submitted to the Planning Director and reviewed by the Planning and Zoning commission.</w:t>
      </w:r>
    </w:p>
    <w:p w14:paraId="2B819A07" w14:textId="37B9C3D0"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(6)</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strike/>
          <w:color w:val="C00000"/>
          <w:spacing w:val="2"/>
          <w:sz w:val="24"/>
          <w:szCs w:val="24"/>
        </w:rPr>
        <w:t xml:space="preserve">Expiration. Approval of the preliminary </w:t>
      </w:r>
      <w:proofErr w:type="gramStart"/>
      <w:r w:rsidRPr="00C02FC3">
        <w:rPr>
          <w:rFonts w:ascii="Times New Roman" w:eastAsia="Times New Roman" w:hAnsi="Times New Roman" w:cs="Times New Roman"/>
          <w:strike/>
          <w:color w:val="C00000"/>
          <w:spacing w:val="2"/>
          <w:sz w:val="24"/>
          <w:szCs w:val="24"/>
        </w:rPr>
        <w:t>plat</w:t>
      </w:r>
      <w:proofErr w:type="gramEnd"/>
      <w:r w:rsidRPr="00C02FC3">
        <w:rPr>
          <w:rFonts w:ascii="Times New Roman" w:eastAsia="Times New Roman" w:hAnsi="Times New Roman" w:cs="Times New Roman"/>
          <w:strike/>
          <w:color w:val="C00000"/>
          <w:spacing w:val="2"/>
          <w:sz w:val="24"/>
          <w:szCs w:val="24"/>
        </w:rPr>
        <w:t xml:space="preserve"> shall be effective for twenty-four (24) months.</w:t>
      </w:r>
    </w:p>
    <w:p w14:paraId="3B0DECCD" w14:textId="5AD454CF" w:rsidR="00C02FC3" w:rsidRPr="00C02FC3" w:rsidRDefault="00C02FC3" w:rsidP="00C02FC3">
      <w:pPr>
        <w:widowControl/>
        <w:shd w:val="clear" w:color="auto" w:fill="FFFFFF"/>
        <w:spacing w:before="100" w:beforeAutospacing="1" w:after="100" w:afterAutospacing="1" w:line="240" w:lineRule="auto"/>
        <w:ind w:left="720"/>
        <w:rPr>
          <w:rFonts w:ascii="Times New Roman" w:eastAsia="Times New Roman" w:hAnsi="Times New Roman" w:cs="Times New Roman"/>
          <w:strike/>
          <w:color w:val="C00000"/>
          <w:spacing w:val="2"/>
          <w:sz w:val="24"/>
          <w:szCs w:val="24"/>
        </w:rPr>
      </w:pPr>
      <w:r w:rsidRPr="00C02FC3">
        <w:rPr>
          <w:rFonts w:ascii="Times New Roman" w:eastAsia="Times New Roman" w:hAnsi="Times New Roman" w:cs="Times New Roman"/>
          <w:strike/>
          <w:color w:val="C00000"/>
          <w:spacing w:val="2"/>
          <w:sz w:val="24"/>
          <w:szCs w:val="24"/>
        </w:rPr>
        <w:t>(e)</w:t>
      </w:r>
      <w:r w:rsidRPr="00800AAE">
        <w:rPr>
          <w:rFonts w:ascii="Times New Roman" w:eastAsia="Times New Roman" w:hAnsi="Times New Roman" w:cs="Times New Roman"/>
          <w:strike/>
          <w:color w:val="C00000"/>
          <w:spacing w:val="2"/>
          <w:sz w:val="24"/>
          <w:szCs w:val="24"/>
        </w:rPr>
        <w:t xml:space="preserve"> </w:t>
      </w:r>
      <w:r w:rsidRPr="00C02FC3">
        <w:rPr>
          <w:rFonts w:ascii="Times New Roman" w:eastAsia="Times New Roman" w:hAnsi="Times New Roman" w:cs="Times New Roman"/>
          <w:i/>
          <w:iCs/>
          <w:strike/>
          <w:color w:val="C00000"/>
          <w:spacing w:val="2"/>
          <w:sz w:val="24"/>
          <w:szCs w:val="24"/>
        </w:rPr>
        <w:t>Stage 7—Final plat.</w:t>
      </w:r>
      <w:r w:rsidRPr="00C02FC3">
        <w:rPr>
          <w:rFonts w:ascii="Times New Roman" w:eastAsia="Times New Roman" w:hAnsi="Times New Roman" w:cs="Times New Roman"/>
          <w:strike/>
          <w:color w:val="C00000"/>
          <w:spacing w:val="2"/>
          <w:sz w:val="24"/>
          <w:szCs w:val="24"/>
        </w:rPr>
        <w:t xml:space="preserve"> Upon the recommendation of the review engineer, the Planning Director shall approve the final </w:t>
      </w:r>
      <w:proofErr w:type="gramStart"/>
      <w:r w:rsidRPr="00C02FC3">
        <w:rPr>
          <w:rFonts w:ascii="Times New Roman" w:eastAsia="Times New Roman" w:hAnsi="Times New Roman" w:cs="Times New Roman"/>
          <w:strike/>
          <w:color w:val="C00000"/>
          <w:spacing w:val="2"/>
          <w:sz w:val="24"/>
          <w:szCs w:val="24"/>
        </w:rPr>
        <w:t>plat</w:t>
      </w:r>
      <w:proofErr w:type="gramEnd"/>
      <w:r w:rsidRPr="00C02FC3">
        <w:rPr>
          <w:rFonts w:ascii="Times New Roman" w:eastAsia="Times New Roman" w:hAnsi="Times New Roman" w:cs="Times New Roman"/>
          <w:strike/>
          <w:color w:val="C00000"/>
          <w:spacing w:val="2"/>
          <w:sz w:val="24"/>
          <w:szCs w:val="24"/>
        </w:rPr>
        <w:t xml:space="preserve"> accompanied by FONSI.</w:t>
      </w:r>
    </w:p>
    <w:p w14:paraId="465FB887" w14:textId="77777777" w:rsidR="00000781" w:rsidRPr="00873097" w:rsidRDefault="00000781" w:rsidP="00000781">
      <w:pPr>
        <w:widowControl/>
        <w:tabs>
          <w:tab w:val="left" w:pos="1080"/>
        </w:tabs>
        <w:spacing w:after="12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Upon being submitted to a vote, the vote thereon was as follows:</w:t>
      </w:r>
    </w:p>
    <w:p w14:paraId="73FDC669" w14:textId="2CE276AE" w:rsidR="00825FDD" w:rsidRPr="00873097" w:rsidRDefault="00825FDD" w:rsidP="00825FDD">
      <w:pPr>
        <w:widowControl/>
        <w:tabs>
          <w:tab w:val="left" w:pos="1080"/>
        </w:tabs>
        <w:spacing w:after="0" w:line="240" w:lineRule="auto"/>
        <w:ind w:right="274"/>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YEAS:</w:t>
      </w:r>
      <w:r w:rsidRPr="00873097">
        <w:rPr>
          <w:rFonts w:ascii="Times New Roman" w:eastAsia="Times New Roman" w:hAnsi="Times New Roman" w:cs="Times New Roman"/>
          <w:sz w:val="24"/>
          <w:szCs w:val="24"/>
        </w:rPr>
        <w:tab/>
      </w:r>
      <w:r w:rsidRPr="00873097">
        <w:rPr>
          <w:rFonts w:ascii="Times New Roman" w:eastAsia="Times New Roman" w:hAnsi="Times New Roman" w:cs="Times New Roman"/>
          <w:sz w:val="24"/>
          <w:szCs w:val="24"/>
        </w:rPr>
        <w:tab/>
      </w:r>
    </w:p>
    <w:p w14:paraId="69B1AE17" w14:textId="77777777" w:rsidR="00825FDD" w:rsidRPr="00873097" w:rsidRDefault="00825FDD" w:rsidP="00825FDD">
      <w:pPr>
        <w:widowControl/>
        <w:tabs>
          <w:tab w:val="left" w:pos="1080"/>
        </w:tabs>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ab/>
      </w:r>
    </w:p>
    <w:p w14:paraId="6070A39C" w14:textId="13E4693F" w:rsidR="00825FDD" w:rsidRPr="00873097" w:rsidRDefault="00825FDD" w:rsidP="00825FDD">
      <w:pPr>
        <w:widowControl/>
        <w:tabs>
          <w:tab w:val="left" w:pos="1080"/>
        </w:tabs>
        <w:spacing w:after="12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NAYS:</w:t>
      </w:r>
      <w:r w:rsidRPr="00873097">
        <w:rPr>
          <w:rFonts w:ascii="Times New Roman" w:eastAsia="Times New Roman" w:hAnsi="Times New Roman" w:cs="Times New Roman"/>
          <w:sz w:val="24"/>
          <w:szCs w:val="24"/>
        </w:rPr>
        <w:tab/>
      </w:r>
      <w:r w:rsidRPr="00873097">
        <w:rPr>
          <w:rFonts w:ascii="Times New Roman" w:eastAsia="Times New Roman" w:hAnsi="Times New Roman" w:cs="Times New Roman"/>
          <w:sz w:val="24"/>
          <w:szCs w:val="24"/>
        </w:rPr>
        <w:tab/>
      </w:r>
    </w:p>
    <w:p w14:paraId="5C419028" w14:textId="3CA65EA5" w:rsidR="00825FDD" w:rsidRPr="00873097" w:rsidRDefault="00825FDD" w:rsidP="00825FDD">
      <w:pPr>
        <w:widowControl/>
        <w:tabs>
          <w:tab w:val="left" w:pos="1080"/>
        </w:tabs>
        <w:spacing w:after="12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ABSENT:</w:t>
      </w:r>
      <w:r w:rsidRPr="00873097">
        <w:rPr>
          <w:rFonts w:ascii="Times New Roman" w:eastAsia="Times New Roman" w:hAnsi="Times New Roman" w:cs="Times New Roman"/>
          <w:sz w:val="24"/>
          <w:szCs w:val="24"/>
        </w:rPr>
        <w:tab/>
      </w:r>
      <w:r w:rsidRPr="00873097">
        <w:rPr>
          <w:rFonts w:ascii="Times New Roman" w:eastAsia="Times New Roman" w:hAnsi="Times New Roman" w:cs="Times New Roman"/>
          <w:sz w:val="24"/>
          <w:szCs w:val="24"/>
        </w:rPr>
        <w:tab/>
      </w:r>
    </w:p>
    <w:p w14:paraId="5A442B5E" w14:textId="5589A1BA" w:rsidR="00825FDD" w:rsidRPr="00873097" w:rsidRDefault="00825FDD" w:rsidP="00825FDD">
      <w:pPr>
        <w:widowControl/>
        <w:spacing w:after="0" w:line="240" w:lineRule="auto"/>
        <w:jc w:val="both"/>
        <w:rPr>
          <w:rFonts w:ascii="Times New Roman" w:eastAsia="Times New Roman" w:hAnsi="Times New Roman" w:cs="Times New Roman"/>
          <w:bCs/>
          <w:sz w:val="24"/>
          <w:szCs w:val="24"/>
        </w:rPr>
      </w:pPr>
      <w:r w:rsidRPr="00873097">
        <w:rPr>
          <w:rFonts w:ascii="Times New Roman" w:eastAsia="Times New Roman" w:hAnsi="Times New Roman" w:cs="Times New Roman"/>
          <w:bCs/>
          <w:sz w:val="24"/>
          <w:szCs w:val="24"/>
        </w:rPr>
        <w:t>ABSTAIN:</w:t>
      </w:r>
      <w:r w:rsidRPr="00873097">
        <w:rPr>
          <w:rFonts w:ascii="Times New Roman" w:eastAsia="Times New Roman" w:hAnsi="Times New Roman" w:cs="Times New Roman"/>
          <w:bCs/>
          <w:sz w:val="24"/>
          <w:szCs w:val="24"/>
        </w:rPr>
        <w:tab/>
      </w:r>
    </w:p>
    <w:p w14:paraId="4B11EBAF" w14:textId="77777777" w:rsidR="00000781" w:rsidRPr="00873097" w:rsidRDefault="00000781" w:rsidP="00000781">
      <w:pPr>
        <w:widowControl/>
        <w:autoSpaceDE w:val="0"/>
        <w:autoSpaceDN w:val="0"/>
        <w:adjustRightInd w:val="0"/>
        <w:spacing w:after="0" w:line="240" w:lineRule="auto"/>
        <w:rPr>
          <w:rFonts w:ascii="Times New Roman" w:eastAsia="Times New Roman" w:hAnsi="Times New Roman" w:cs="Times New Roman"/>
          <w:sz w:val="24"/>
          <w:szCs w:val="24"/>
        </w:rPr>
      </w:pPr>
    </w:p>
    <w:p w14:paraId="098B6CDF" w14:textId="3771A336" w:rsidR="00000781" w:rsidRPr="00873097" w:rsidRDefault="00000781" w:rsidP="00000781">
      <w:pPr>
        <w:widowControl/>
        <w:autoSpaceDE w:val="0"/>
        <w:autoSpaceDN w:val="0"/>
        <w:adjustRightInd w:val="0"/>
        <w:spacing w:after="0" w:line="240" w:lineRule="auto"/>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 xml:space="preserve">And the ordinance was declared adopted on the </w:t>
      </w:r>
      <w:r w:rsidR="007C125E">
        <w:rPr>
          <w:rFonts w:ascii="Times New Roman" w:eastAsia="Times New Roman" w:hAnsi="Times New Roman" w:cs="Times New Roman"/>
          <w:sz w:val="24"/>
          <w:szCs w:val="24"/>
        </w:rPr>
        <w:t>___________</w:t>
      </w:r>
      <w:r w:rsidRPr="00873097">
        <w:rPr>
          <w:rFonts w:ascii="Times New Roman" w:eastAsia="Times New Roman" w:hAnsi="Times New Roman" w:cs="Times New Roman"/>
          <w:sz w:val="24"/>
          <w:szCs w:val="24"/>
        </w:rPr>
        <w:t>.</w:t>
      </w:r>
    </w:p>
    <w:p w14:paraId="56850831" w14:textId="77777777" w:rsidR="00A2434E" w:rsidRDefault="00A2434E" w:rsidP="00000781">
      <w:pPr>
        <w:widowControl/>
        <w:tabs>
          <w:tab w:val="left" w:pos="720"/>
          <w:tab w:val="left" w:pos="1460"/>
          <w:tab w:val="left" w:pos="4230"/>
          <w:tab w:val="left" w:pos="714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ab/>
      </w:r>
    </w:p>
    <w:p w14:paraId="356071C9" w14:textId="77777777" w:rsidR="00800AAE" w:rsidRPr="00873097" w:rsidRDefault="00800AAE" w:rsidP="00000781">
      <w:pPr>
        <w:widowControl/>
        <w:tabs>
          <w:tab w:val="left" w:pos="720"/>
          <w:tab w:val="left" w:pos="1460"/>
          <w:tab w:val="left" w:pos="4230"/>
          <w:tab w:val="left" w:pos="7140"/>
        </w:tabs>
        <w:autoSpaceDE w:val="0"/>
        <w:autoSpaceDN w:val="0"/>
        <w:adjustRightInd w:val="0"/>
        <w:spacing w:after="0" w:line="240" w:lineRule="auto"/>
        <w:jc w:val="both"/>
        <w:rPr>
          <w:rFonts w:ascii="Times New Roman" w:eastAsia="Times New Roman" w:hAnsi="Times New Roman" w:cs="Times New Roman"/>
          <w:sz w:val="24"/>
          <w:szCs w:val="24"/>
        </w:rPr>
      </w:pPr>
    </w:p>
    <w:p w14:paraId="489818AA" w14:textId="5910F3D9" w:rsidR="00000781" w:rsidRPr="00873097" w:rsidRDefault="00000781" w:rsidP="00000781">
      <w:pPr>
        <w:widowControl/>
        <w:tabs>
          <w:tab w:val="left" w:pos="720"/>
          <w:tab w:val="left" w:pos="1460"/>
          <w:tab w:val="left" w:pos="4230"/>
          <w:tab w:val="left" w:pos="714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ab/>
      </w:r>
      <w:r w:rsidR="001978E5" w:rsidRPr="00873097">
        <w:rPr>
          <w:rFonts w:ascii="Times New Roman" w:eastAsia="Times New Roman" w:hAnsi="Times New Roman" w:cs="Times New Roman"/>
          <w:sz w:val="24"/>
          <w:szCs w:val="24"/>
        </w:rPr>
        <w:t xml:space="preserve">                                                                 </w:t>
      </w:r>
      <w:r w:rsidRPr="00873097">
        <w:rPr>
          <w:rFonts w:ascii="Times New Roman" w:eastAsia="Times New Roman" w:hAnsi="Times New Roman" w:cs="Times New Roman"/>
          <w:sz w:val="24"/>
          <w:szCs w:val="24"/>
        </w:rPr>
        <w:t>_______________________</w:t>
      </w:r>
    </w:p>
    <w:p w14:paraId="0DF71BEF" w14:textId="7F32B221" w:rsidR="00000781" w:rsidRPr="00873097" w:rsidRDefault="00873097" w:rsidP="00000781">
      <w:pPr>
        <w:tabs>
          <w:tab w:val="left" w:pos="720"/>
          <w:tab w:val="left" w:pos="4720"/>
        </w:tabs>
        <w:spacing w:after="0" w:line="240" w:lineRule="auto"/>
        <w:ind w:left="4234" w:hanging="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23A1">
        <w:rPr>
          <w:rFonts w:ascii="Times New Roman" w:eastAsia="Times New Roman" w:hAnsi="Times New Roman" w:cs="Times New Roman"/>
          <w:sz w:val="24"/>
          <w:szCs w:val="24"/>
        </w:rPr>
        <w:t>John Wascom</w:t>
      </w:r>
      <w:r w:rsidR="00000781" w:rsidRPr="00873097">
        <w:rPr>
          <w:rFonts w:ascii="Times New Roman" w:eastAsia="Times New Roman" w:hAnsi="Times New Roman" w:cs="Times New Roman"/>
          <w:sz w:val="24"/>
          <w:szCs w:val="24"/>
        </w:rPr>
        <w:t>, Council Chairman</w:t>
      </w:r>
    </w:p>
    <w:p w14:paraId="5BF7620F" w14:textId="77777777" w:rsidR="00000781" w:rsidRPr="00873097" w:rsidRDefault="00000781" w:rsidP="00000781">
      <w:pPr>
        <w:widowControl/>
        <w:tabs>
          <w:tab w:val="left" w:pos="720"/>
          <w:tab w:val="left" w:pos="1460"/>
          <w:tab w:val="left" w:pos="1780"/>
        </w:tabs>
        <w:spacing w:after="360" w:line="240" w:lineRule="auto"/>
        <w:ind w:left="576" w:hanging="576"/>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ATTEST:</w:t>
      </w:r>
    </w:p>
    <w:p w14:paraId="3C79C92B" w14:textId="6D1E662B" w:rsidR="00000781" w:rsidRPr="00873097" w:rsidRDefault="00000781" w:rsidP="00000781">
      <w:pPr>
        <w:widowControl/>
        <w:tabs>
          <w:tab w:val="left" w:pos="720"/>
          <w:tab w:val="left" w:pos="146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lastRenderedPageBreak/>
        <w:t>__________________________</w:t>
      </w:r>
    </w:p>
    <w:p w14:paraId="272749CB" w14:textId="77777777" w:rsidR="00000781" w:rsidRPr="00873097" w:rsidRDefault="00000781" w:rsidP="00000781">
      <w:pPr>
        <w:widowControl/>
        <w:tabs>
          <w:tab w:val="left" w:pos="720"/>
          <w:tab w:val="left" w:pos="146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Sandy C. Teal, Council Clerk</w:t>
      </w:r>
    </w:p>
    <w:p w14:paraId="2946BC0D" w14:textId="77777777" w:rsidR="00000781" w:rsidRPr="00873097" w:rsidRDefault="00000781" w:rsidP="00000781">
      <w:pPr>
        <w:widowControl/>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w:t>
      </w:r>
    </w:p>
    <w:p w14:paraId="19A90742" w14:textId="77777777" w:rsidR="00000781" w:rsidRPr="00873097" w:rsidRDefault="00000781" w:rsidP="00000781">
      <w:pPr>
        <w:widowControl/>
        <w:tabs>
          <w:tab w:val="left" w:pos="720"/>
        </w:tabs>
        <w:autoSpaceDE w:val="0"/>
        <w:autoSpaceDN w:val="0"/>
        <w:adjustRightInd w:val="0"/>
        <w:spacing w:after="12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INTRODUCED____________________           ADOPTED_______________________</w:t>
      </w:r>
    </w:p>
    <w:p w14:paraId="04881BDD" w14:textId="77777777" w:rsidR="00000781" w:rsidRPr="00873097" w:rsidRDefault="00000781" w:rsidP="00000781">
      <w:pPr>
        <w:widowControl/>
        <w:tabs>
          <w:tab w:val="left" w:pos="720"/>
        </w:tabs>
        <w:autoSpaceDE w:val="0"/>
        <w:autoSpaceDN w:val="0"/>
        <w:adjustRightInd w:val="0"/>
        <w:spacing w:after="12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DELIVERED TO PRESIDENT ________________________, ________o’clock ___. M.</w:t>
      </w:r>
    </w:p>
    <w:p w14:paraId="74A19931" w14:textId="77777777" w:rsidR="00000781" w:rsidRPr="00873097" w:rsidRDefault="00000781" w:rsidP="00000781">
      <w:pPr>
        <w:widowControl/>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APPROVED BY PRESIDENT ___________________________    _________________</w:t>
      </w:r>
    </w:p>
    <w:p w14:paraId="767ED792" w14:textId="70DC2A6B" w:rsidR="00000781" w:rsidRPr="00873097" w:rsidRDefault="00000781" w:rsidP="00000781">
      <w:pPr>
        <w:widowControl/>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 xml:space="preserve">                                                   </w:t>
      </w:r>
      <w:r w:rsidR="00A24462">
        <w:rPr>
          <w:rFonts w:ascii="Times New Roman" w:eastAsia="Times New Roman" w:hAnsi="Times New Roman" w:cs="Times New Roman"/>
          <w:sz w:val="24"/>
          <w:szCs w:val="24"/>
        </w:rPr>
        <w:t>Randy Delatte</w:t>
      </w:r>
      <w:r w:rsidRPr="00873097">
        <w:rPr>
          <w:rFonts w:ascii="Times New Roman" w:eastAsia="Times New Roman" w:hAnsi="Times New Roman" w:cs="Times New Roman"/>
          <w:sz w:val="24"/>
          <w:szCs w:val="24"/>
        </w:rPr>
        <w:t xml:space="preserve">                                     Date</w:t>
      </w:r>
    </w:p>
    <w:p w14:paraId="7B20F618" w14:textId="77777777" w:rsidR="00000781" w:rsidRPr="00873097" w:rsidRDefault="00000781" w:rsidP="00000781">
      <w:pPr>
        <w:widowControl/>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VETOED BY PRESIDENT      ___________________________    _________________</w:t>
      </w:r>
    </w:p>
    <w:p w14:paraId="3A8DF2E0" w14:textId="3D4D46E2" w:rsidR="00000781" w:rsidRPr="00873097" w:rsidRDefault="00000781" w:rsidP="00000781">
      <w:pPr>
        <w:widowControl/>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 xml:space="preserve">                                                   </w:t>
      </w:r>
      <w:r w:rsidR="00A24462">
        <w:rPr>
          <w:rFonts w:ascii="Times New Roman" w:eastAsia="Times New Roman" w:hAnsi="Times New Roman" w:cs="Times New Roman"/>
          <w:sz w:val="24"/>
          <w:szCs w:val="24"/>
        </w:rPr>
        <w:t>Randy Delatte</w:t>
      </w:r>
      <w:r w:rsidRPr="00873097">
        <w:rPr>
          <w:rFonts w:ascii="Times New Roman" w:eastAsia="Times New Roman" w:hAnsi="Times New Roman" w:cs="Times New Roman"/>
          <w:sz w:val="24"/>
          <w:szCs w:val="24"/>
        </w:rPr>
        <w:t xml:space="preserve">                                    Date</w:t>
      </w:r>
    </w:p>
    <w:p w14:paraId="72AB5476" w14:textId="77777777" w:rsidR="00000781" w:rsidRDefault="00000781" w:rsidP="00A8467E">
      <w:pPr>
        <w:widowControl/>
        <w:tabs>
          <w:tab w:val="left" w:pos="720"/>
          <w:tab w:val="left" w:pos="1460"/>
        </w:tabs>
        <w:autoSpaceDE w:val="0"/>
        <w:autoSpaceDN w:val="0"/>
        <w:adjustRightInd w:val="0"/>
        <w:spacing w:after="0" w:line="240" w:lineRule="auto"/>
        <w:jc w:val="both"/>
        <w:rPr>
          <w:rFonts w:ascii="Times New Roman" w:eastAsia="Times New Roman" w:hAnsi="Times New Roman" w:cs="Times New Roman"/>
          <w:sz w:val="24"/>
          <w:szCs w:val="24"/>
        </w:rPr>
      </w:pPr>
      <w:r w:rsidRPr="00873097">
        <w:rPr>
          <w:rFonts w:ascii="Times New Roman" w:eastAsia="Times New Roman" w:hAnsi="Times New Roman" w:cs="Times New Roman"/>
          <w:sz w:val="24"/>
          <w:szCs w:val="24"/>
        </w:rPr>
        <w:t>RECEIVED FROM PRESIDENT _____________________, _________o’clock ___. M.</w:t>
      </w:r>
    </w:p>
    <w:p w14:paraId="15E37EF2" w14:textId="77777777" w:rsidR="00C8505C" w:rsidRDefault="00C8505C" w:rsidP="00A8467E">
      <w:pPr>
        <w:widowControl/>
        <w:tabs>
          <w:tab w:val="left" w:pos="720"/>
          <w:tab w:val="left" w:pos="1460"/>
        </w:tabs>
        <w:autoSpaceDE w:val="0"/>
        <w:autoSpaceDN w:val="0"/>
        <w:adjustRightInd w:val="0"/>
        <w:spacing w:after="0" w:line="240" w:lineRule="auto"/>
        <w:jc w:val="both"/>
        <w:rPr>
          <w:rFonts w:ascii="Times New Roman" w:eastAsia="Times New Roman" w:hAnsi="Times New Roman" w:cs="Times New Roman"/>
          <w:sz w:val="24"/>
          <w:szCs w:val="24"/>
        </w:rPr>
      </w:pPr>
    </w:p>
    <w:p w14:paraId="55862CD7" w14:textId="77777777" w:rsidR="00C8505C" w:rsidRDefault="00C8505C" w:rsidP="00C8505C">
      <w:pPr>
        <w:tabs>
          <w:tab w:val="left" w:pos="5040"/>
          <w:tab w:val="left" w:pos="7140"/>
        </w:tabs>
        <w:autoSpaceDE w:val="0"/>
        <w:autoSpaceDN w:val="0"/>
        <w:adjustRightInd w:val="0"/>
        <w:jc w:val="both"/>
      </w:pPr>
    </w:p>
    <w:p w14:paraId="17731105" w14:textId="77777777" w:rsidR="00C8505C" w:rsidRDefault="00C8505C" w:rsidP="00C8505C">
      <w:pPr>
        <w:tabs>
          <w:tab w:val="left" w:pos="5040"/>
          <w:tab w:val="left" w:pos="7140"/>
        </w:tabs>
        <w:autoSpaceDE w:val="0"/>
        <w:autoSpaceDN w:val="0"/>
        <w:adjustRightInd w:val="0"/>
        <w:jc w:val="both"/>
      </w:pPr>
    </w:p>
    <w:p w14:paraId="3460A949" w14:textId="77777777" w:rsidR="00C8505C" w:rsidRDefault="00C8505C" w:rsidP="00C8505C">
      <w:pPr>
        <w:tabs>
          <w:tab w:val="left" w:pos="5040"/>
          <w:tab w:val="left" w:pos="7140"/>
        </w:tabs>
        <w:autoSpaceDE w:val="0"/>
        <w:autoSpaceDN w:val="0"/>
        <w:adjustRightInd w:val="0"/>
        <w:jc w:val="both"/>
      </w:pPr>
      <w:bookmarkStart w:id="4" w:name="_Hlk132738829"/>
    </w:p>
    <w:p w14:paraId="7B4B1F65" w14:textId="77777777" w:rsidR="00C8505C" w:rsidRPr="00C8505C" w:rsidRDefault="00C8505C" w:rsidP="00C8505C">
      <w:pPr>
        <w:tabs>
          <w:tab w:val="left" w:pos="5040"/>
          <w:tab w:val="left" w:pos="7140"/>
        </w:tabs>
        <w:autoSpaceDE w:val="0"/>
        <w:autoSpaceDN w:val="0"/>
        <w:adjustRightInd w:val="0"/>
        <w:spacing w:after="0" w:line="240" w:lineRule="auto"/>
        <w:jc w:val="both"/>
        <w:rPr>
          <w:rFonts w:ascii="Times New Roman" w:hAnsi="Times New Roman" w:cs="Times New Roman"/>
          <w:sz w:val="24"/>
          <w:szCs w:val="24"/>
        </w:rPr>
      </w:pPr>
      <w:r w:rsidRPr="001B3FF2">
        <w:tab/>
      </w:r>
      <w:r w:rsidRPr="00C8505C">
        <w:rPr>
          <w:rFonts w:ascii="Times New Roman" w:hAnsi="Times New Roman" w:cs="Times New Roman"/>
          <w:sz w:val="24"/>
          <w:szCs w:val="24"/>
        </w:rPr>
        <w:t>________________________</w:t>
      </w:r>
    </w:p>
    <w:p w14:paraId="0C0069A5" w14:textId="363FF3E9" w:rsidR="00C8505C" w:rsidRPr="00C8505C" w:rsidRDefault="00C8505C" w:rsidP="00C8505C">
      <w:pPr>
        <w:tabs>
          <w:tab w:val="left" w:pos="5040"/>
          <w:tab w:val="left" w:pos="7140"/>
        </w:tabs>
        <w:autoSpaceDE w:val="0"/>
        <w:autoSpaceDN w:val="0"/>
        <w:adjustRightInd w:val="0"/>
        <w:spacing w:after="0" w:line="240" w:lineRule="auto"/>
        <w:jc w:val="both"/>
        <w:rPr>
          <w:rFonts w:ascii="Times New Roman" w:hAnsi="Times New Roman" w:cs="Times New Roman"/>
          <w:sz w:val="24"/>
          <w:szCs w:val="24"/>
        </w:rPr>
      </w:pPr>
      <w:r w:rsidRPr="00C8505C">
        <w:rPr>
          <w:rFonts w:ascii="Times New Roman" w:hAnsi="Times New Roman" w:cs="Times New Roman"/>
          <w:sz w:val="24"/>
          <w:szCs w:val="24"/>
        </w:rPr>
        <w:tab/>
      </w:r>
      <w:r w:rsidR="00921B10">
        <w:rPr>
          <w:rFonts w:ascii="Times New Roman" w:hAnsi="Times New Roman" w:cs="Times New Roman"/>
          <w:sz w:val="24"/>
          <w:szCs w:val="24"/>
        </w:rPr>
        <w:t>John Wascom</w:t>
      </w:r>
      <w:r w:rsidRPr="00C8505C">
        <w:rPr>
          <w:rFonts w:ascii="Times New Roman" w:hAnsi="Times New Roman" w:cs="Times New Roman"/>
          <w:sz w:val="24"/>
          <w:szCs w:val="24"/>
        </w:rPr>
        <w:t>, Council Chairman</w:t>
      </w:r>
    </w:p>
    <w:p w14:paraId="06E18D7A" w14:textId="77777777" w:rsidR="00C8505C" w:rsidRPr="001B3FF2" w:rsidRDefault="00C8505C" w:rsidP="00C8505C">
      <w:pPr>
        <w:tabs>
          <w:tab w:val="left" w:pos="1360"/>
          <w:tab w:val="left" w:pos="4720"/>
          <w:tab w:val="left" w:pos="5040"/>
          <w:tab w:val="left" w:pos="6190"/>
        </w:tabs>
        <w:autoSpaceDE w:val="0"/>
        <w:autoSpaceDN w:val="0"/>
        <w:adjustRightInd w:val="0"/>
        <w:ind w:left="4234" w:hanging="4"/>
        <w:rPr>
          <w:sz w:val="8"/>
          <w:szCs w:val="8"/>
        </w:rPr>
      </w:pPr>
      <w:r w:rsidRPr="001B3FF2">
        <w:rPr>
          <w:sz w:val="8"/>
          <w:szCs w:val="8"/>
        </w:rPr>
        <w:t xml:space="preserve">                                 </w:t>
      </w:r>
    </w:p>
    <w:p w14:paraId="15FD2D15" w14:textId="77777777" w:rsidR="00C8505C" w:rsidRPr="00C8505C" w:rsidRDefault="00C8505C" w:rsidP="00C8505C">
      <w:pPr>
        <w:tabs>
          <w:tab w:val="left" w:pos="720"/>
          <w:tab w:val="left" w:pos="1460"/>
        </w:tabs>
        <w:autoSpaceDE w:val="0"/>
        <w:autoSpaceDN w:val="0"/>
        <w:adjustRightInd w:val="0"/>
        <w:spacing w:after="0" w:line="240" w:lineRule="auto"/>
        <w:rPr>
          <w:rFonts w:ascii="Times New Roman" w:hAnsi="Times New Roman" w:cs="Times New Roman"/>
          <w:sz w:val="24"/>
          <w:szCs w:val="24"/>
        </w:rPr>
      </w:pPr>
      <w:r w:rsidRPr="00C8505C">
        <w:rPr>
          <w:rFonts w:ascii="Times New Roman" w:hAnsi="Times New Roman" w:cs="Times New Roman"/>
          <w:sz w:val="24"/>
          <w:szCs w:val="24"/>
        </w:rPr>
        <w:t>ATTEST:</w:t>
      </w:r>
    </w:p>
    <w:p w14:paraId="2CB7351A" w14:textId="77777777" w:rsidR="00C8505C" w:rsidRPr="00C8505C" w:rsidRDefault="00C8505C" w:rsidP="00C8505C">
      <w:pPr>
        <w:tabs>
          <w:tab w:val="left" w:pos="720"/>
          <w:tab w:val="left" w:pos="1460"/>
        </w:tabs>
        <w:autoSpaceDE w:val="0"/>
        <w:autoSpaceDN w:val="0"/>
        <w:adjustRightInd w:val="0"/>
        <w:spacing w:after="0" w:line="240" w:lineRule="auto"/>
        <w:rPr>
          <w:rFonts w:ascii="Times New Roman" w:hAnsi="Times New Roman" w:cs="Times New Roman"/>
          <w:sz w:val="24"/>
          <w:szCs w:val="24"/>
        </w:rPr>
      </w:pPr>
    </w:p>
    <w:p w14:paraId="0B7D0250" w14:textId="77777777" w:rsidR="00C8505C" w:rsidRPr="00C8505C" w:rsidRDefault="00C8505C" w:rsidP="00C8505C">
      <w:pPr>
        <w:tabs>
          <w:tab w:val="left" w:pos="720"/>
          <w:tab w:val="left" w:pos="1460"/>
        </w:tabs>
        <w:autoSpaceDE w:val="0"/>
        <w:autoSpaceDN w:val="0"/>
        <w:adjustRightInd w:val="0"/>
        <w:spacing w:after="0" w:line="240" w:lineRule="auto"/>
        <w:rPr>
          <w:rFonts w:ascii="Times New Roman" w:hAnsi="Times New Roman" w:cs="Times New Roman"/>
          <w:sz w:val="24"/>
          <w:szCs w:val="24"/>
        </w:rPr>
      </w:pPr>
    </w:p>
    <w:p w14:paraId="55CE5EB3" w14:textId="77777777" w:rsidR="00C8505C" w:rsidRPr="00C8505C" w:rsidRDefault="00C8505C" w:rsidP="00C8505C">
      <w:pPr>
        <w:tabs>
          <w:tab w:val="left" w:pos="720"/>
          <w:tab w:val="left" w:pos="1460"/>
        </w:tabs>
        <w:spacing w:after="0" w:line="240" w:lineRule="auto"/>
        <w:jc w:val="both"/>
        <w:rPr>
          <w:rFonts w:ascii="Times New Roman" w:hAnsi="Times New Roman" w:cs="Times New Roman"/>
          <w:sz w:val="24"/>
          <w:szCs w:val="24"/>
        </w:rPr>
      </w:pPr>
    </w:p>
    <w:p w14:paraId="6913D63C" w14:textId="77777777" w:rsidR="00C8505C" w:rsidRPr="00C8505C" w:rsidRDefault="00C8505C" w:rsidP="00C8505C">
      <w:pPr>
        <w:tabs>
          <w:tab w:val="left" w:pos="720"/>
          <w:tab w:val="left" w:pos="1460"/>
        </w:tabs>
        <w:spacing w:after="0" w:line="240" w:lineRule="auto"/>
        <w:jc w:val="both"/>
        <w:rPr>
          <w:rFonts w:ascii="Times New Roman" w:hAnsi="Times New Roman" w:cs="Times New Roman"/>
          <w:sz w:val="24"/>
          <w:szCs w:val="24"/>
        </w:rPr>
      </w:pPr>
      <w:r w:rsidRPr="00C8505C">
        <w:rPr>
          <w:rFonts w:ascii="Times New Roman" w:hAnsi="Times New Roman" w:cs="Times New Roman"/>
          <w:sz w:val="24"/>
          <w:szCs w:val="24"/>
        </w:rPr>
        <w:t>___________________________</w:t>
      </w:r>
    </w:p>
    <w:p w14:paraId="390EBA80" w14:textId="77777777" w:rsidR="00C8505C" w:rsidRPr="00C8505C" w:rsidRDefault="00C8505C" w:rsidP="00C8505C">
      <w:pPr>
        <w:tabs>
          <w:tab w:val="left" w:pos="720"/>
          <w:tab w:val="left" w:pos="1460"/>
        </w:tabs>
        <w:spacing w:after="0" w:line="240" w:lineRule="auto"/>
        <w:jc w:val="both"/>
        <w:rPr>
          <w:rFonts w:ascii="Times New Roman" w:hAnsi="Times New Roman" w:cs="Times New Roman"/>
          <w:sz w:val="24"/>
          <w:szCs w:val="24"/>
        </w:rPr>
      </w:pPr>
      <w:r w:rsidRPr="00C8505C">
        <w:rPr>
          <w:rFonts w:ascii="Times New Roman" w:hAnsi="Times New Roman" w:cs="Times New Roman"/>
          <w:sz w:val="24"/>
          <w:szCs w:val="24"/>
        </w:rPr>
        <w:t>Sandy Teal, Council Clerk</w:t>
      </w:r>
    </w:p>
    <w:p w14:paraId="0515A043" w14:textId="77777777" w:rsidR="00C8505C" w:rsidRPr="001B3FF2" w:rsidRDefault="00C8505C" w:rsidP="00C8505C">
      <w:pPr>
        <w:spacing w:after="160" w:line="259" w:lineRule="auto"/>
        <w:rPr>
          <w:sz w:val="20"/>
          <w:szCs w:val="20"/>
        </w:rPr>
      </w:pPr>
    </w:p>
    <w:p w14:paraId="29B1E310" w14:textId="77777777" w:rsidR="00C8505C" w:rsidRPr="001B3FF2" w:rsidRDefault="00C8505C" w:rsidP="00C8505C">
      <w:pPr>
        <w:jc w:val="center"/>
      </w:pPr>
    </w:p>
    <w:p w14:paraId="2860A38C" w14:textId="77777777" w:rsidR="00C8505C" w:rsidRPr="001B3FF2" w:rsidRDefault="00C8505C" w:rsidP="00C8505C">
      <w:pPr>
        <w:jc w:val="center"/>
      </w:pPr>
    </w:p>
    <w:p w14:paraId="1E6EF752" w14:textId="77777777" w:rsidR="00C8505C" w:rsidRPr="00C8505C" w:rsidRDefault="00C8505C" w:rsidP="00C8505C">
      <w:pPr>
        <w:spacing w:after="0" w:line="240" w:lineRule="auto"/>
        <w:jc w:val="center"/>
        <w:rPr>
          <w:rFonts w:ascii="Times New Roman" w:hAnsi="Times New Roman" w:cs="Times New Roman"/>
          <w:sz w:val="24"/>
          <w:szCs w:val="24"/>
        </w:rPr>
      </w:pPr>
      <w:r w:rsidRPr="00C8505C">
        <w:rPr>
          <w:rFonts w:ascii="Times New Roman" w:hAnsi="Times New Roman" w:cs="Times New Roman"/>
          <w:sz w:val="24"/>
          <w:szCs w:val="24"/>
        </w:rPr>
        <w:t>_______________________________</w:t>
      </w:r>
    </w:p>
    <w:p w14:paraId="2212C6E1" w14:textId="537AA0EB" w:rsidR="00C8505C" w:rsidRPr="00C8505C" w:rsidRDefault="00A24462" w:rsidP="00C850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Randy Delatte</w:t>
      </w:r>
      <w:r w:rsidR="00C8505C" w:rsidRPr="00C8505C">
        <w:rPr>
          <w:rFonts w:ascii="Times New Roman" w:hAnsi="Times New Roman" w:cs="Times New Roman"/>
          <w:sz w:val="24"/>
          <w:szCs w:val="24"/>
        </w:rPr>
        <w:t>, Parish President</w:t>
      </w:r>
    </w:p>
    <w:p w14:paraId="45646128" w14:textId="77777777" w:rsidR="00C8505C" w:rsidRPr="001B3FF2" w:rsidRDefault="00C8505C" w:rsidP="00C8505C">
      <w:pPr>
        <w:tabs>
          <w:tab w:val="left" w:pos="5040"/>
          <w:tab w:val="left" w:pos="7140"/>
        </w:tabs>
        <w:autoSpaceDE w:val="0"/>
        <w:autoSpaceDN w:val="0"/>
        <w:adjustRightInd w:val="0"/>
      </w:pPr>
    </w:p>
    <w:p w14:paraId="36F016F2" w14:textId="77777777" w:rsidR="00C8505C" w:rsidRPr="001B3FF2" w:rsidRDefault="00C8505C" w:rsidP="00C8505C">
      <w:pPr>
        <w:tabs>
          <w:tab w:val="left" w:pos="720"/>
          <w:tab w:val="left" w:pos="1460"/>
        </w:tabs>
        <w:jc w:val="both"/>
      </w:pPr>
    </w:p>
    <w:p w14:paraId="6180A501" w14:textId="77777777" w:rsidR="00C8505C" w:rsidRPr="001B3FF2" w:rsidRDefault="00C8505C" w:rsidP="00C8505C">
      <w:pPr>
        <w:ind w:left="5040" w:right="7"/>
        <w:jc w:val="both"/>
        <w:rPr>
          <w:rFonts w:ascii="Mistral" w:eastAsia="Calibri" w:hAnsi="Mistral"/>
          <w:color w:val="000000"/>
          <w:sz w:val="56"/>
          <w:szCs w:val="56"/>
          <w:u w:val="single"/>
        </w:rPr>
      </w:pPr>
    </w:p>
    <w:p w14:paraId="1F46FEFE" w14:textId="77777777" w:rsidR="00C8505C" w:rsidRPr="001B3FF2" w:rsidRDefault="00C8505C" w:rsidP="00C8505C">
      <w:pPr>
        <w:spacing w:after="0" w:line="240" w:lineRule="auto"/>
        <w:ind w:left="5040" w:right="7"/>
        <w:jc w:val="both"/>
        <w:rPr>
          <w:rFonts w:ascii="Mistral" w:eastAsia="Calibri" w:hAnsi="Mistral"/>
          <w:color w:val="000000"/>
          <w:sz w:val="56"/>
          <w:szCs w:val="56"/>
          <w:u w:val="single"/>
        </w:rPr>
      </w:pPr>
      <w:r w:rsidRPr="001B3FF2">
        <w:rPr>
          <w:rFonts w:ascii="Mistral" w:eastAsia="Calibri" w:hAnsi="Mistral"/>
          <w:color w:val="000000"/>
          <w:sz w:val="56"/>
          <w:szCs w:val="56"/>
          <w:u w:val="single"/>
        </w:rPr>
        <w:t xml:space="preserve">\s\ </w:t>
      </w:r>
      <w:r>
        <w:rPr>
          <w:rFonts w:ascii="Mistral" w:eastAsia="Calibri" w:hAnsi="Mistral"/>
          <w:color w:val="000000"/>
          <w:sz w:val="56"/>
          <w:szCs w:val="56"/>
          <w:u w:val="single"/>
        </w:rPr>
        <w:t>John Wascom</w:t>
      </w:r>
      <w:r w:rsidRPr="001B3FF2">
        <w:rPr>
          <w:rFonts w:ascii="Mistral" w:eastAsia="Calibri" w:hAnsi="Mistral"/>
          <w:color w:val="000000"/>
          <w:sz w:val="56"/>
          <w:szCs w:val="56"/>
          <w:u w:val="single"/>
        </w:rPr>
        <w:tab/>
      </w:r>
    </w:p>
    <w:p w14:paraId="01B111C5" w14:textId="77777777" w:rsidR="00C8505C" w:rsidRPr="00C8505C" w:rsidRDefault="00C8505C" w:rsidP="00C8505C">
      <w:pPr>
        <w:spacing w:after="0" w:line="240" w:lineRule="auto"/>
        <w:ind w:left="10" w:right="7" w:hanging="10"/>
        <w:jc w:val="both"/>
        <w:rPr>
          <w:rFonts w:ascii="Times New Roman" w:eastAsia="Calibri" w:hAnsi="Times New Roman" w:cs="Times New Roman"/>
          <w:color w:val="000000"/>
          <w:sz w:val="24"/>
          <w:szCs w:val="24"/>
        </w:rPr>
      </w:pP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C8505C">
        <w:rPr>
          <w:rFonts w:ascii="Times New Roman" w:eastAsiaTheme="minorEastAsia" w:hAnsi="Times New Roman" w:cs="Times New Roman"/>
          <w:color w:val="000000"/>
          <w:sz w:val="24"/>
          <w:szCs w:val="24"/>
        </w:rPr>
        <w:t>John Wascom, Council Chairman</w:t>
      </w:r>
    </w:p>
    <w:p w14:paraId="01036E97" w14:textId="77777777" w:rsidR="00C8505C" w:rsidRPr="00C8505C" w:rsidRDefault="00C8505C" w:rsidP="00C8505C">
      <w:pPr>
        <w:tabs>
          <w:tab w:val="left" w:pos="720"/>
          <w:tab w:val="left" w:pos="4320"/>
        </w:tabs>
        <w:ind w:left="10" w:right="7" w:hanging="10"/>
        <w:jc w:val="both"/>
        <w:rPr>
          <w:rFonts w:ascii="Times New Roman" w:hAnsi="Times New Roman" w:cs="Times New Roman"/>
          <w:color w:val="000000"/>
          <w:sz w:val="24"/>
          <w:szCs w:val="24"/>
        </w:rPr>
      </w:pPr>
      <w:r w:rsidRPr="00C8505C">
        <w:rPr>
          <w:rFonts w:ascii="Times New Roman" w:hAnsi="Times New Roman" w:cs="Times New Roman"/>
          <w:color w:val="000000"/>
          <w:sz w:val="24"/>
          <w:szCs w:val="24"/>
        </w:rPr>
        <w:t>ATTEST:</w:t>
      </w:r>
    </w:p>
    <w:p w14:paraId="7BB636EC" w14:textId="77777777" w:rsidR="00C8505C" w:rsidRPr="001B3FF2" w:rsidRDefault="00C8505C" w:rsidP="00C8505C">
      <w:pPr>
        <w:tabs>
          <w:tab w:val="left" w:pos="720"/>
          <w:tab w:val="left" w:pos="4320"/>
        </w:tabs>
        <w:ind w:left="10" w:right="7" w:hanging="10"/>
        <w:jc w:val="both"/>
      </w:pPr>
    </w:p>
    <w:p w14:paraId="1866090C" w14:textId="77777777" w:rsidR="00C8505C" w:rsidRPr="001B3FF2" w:rsidRDefault="00C8505C" w:rsidP="00C8505C">
      <w:pPr>
        <w:autoSpaceDE w:val="0"/>
        <w:autoSpaceDN w:val="0"/>
        <w:adjustRightInd w:val="0"/>
        <w:spacing w:after="0" w:line="240" w:lineRule="auto"/>
        <w:ind w:left="10" w:right="7" w:hanging="10"/>
        <w:jc w:val="both"/>
        <w:rPr>
          <w:rFonts w:ascii="Mistral" w:hAnsi="Mistral"/>
          <w:color w:val="000000"/>
          <w:sz w:val="56"/>
          <w:szCs w:val="56"/>
          <w:u w:val="single"/>
        </w:rPr>
      </w:pPr>
      <w:r w:rsidRPr="001B3FF2">
        <w:rPr>
          <w:rFonts w:ascii="Mistral" w:hAnsi="Mistral"/>
          <w:color w:val="000000"/>
          <w:sz w:val="56"/>
          <w:szCs w:val="56"/>
          <w:u w:val="single"/>
        </w:rPr>
        <w:t>\s\ Sandy C. Teal</w:t>
      </w:r>
      <w:r w:rsidRPr="001B3FF2">
        <w:rPr>
          <w:rFonts w:ascii="Mistral" w:hAnsi="Mistral"/>
          <w:color w:val="000000"/>
          <w:sz w:val="56"/>
          <w:szCs w:val="56"/>
          <w:u w:val="single"/>
        </w:rPr>
        <w:tab/>
        <w:t xml:space="preserve"> </w:t>
      </w:r>
    </w:p>
    <w:p w14:paraId="1D75C7D6" w14:textId="77777777" w:rsidR="00C8505C" w:rsidRPr="009F43C7" w:rsidRDefault="00C8505C" w:rsidP="00C8505C">
      <w:pPr>
        <w:tabs>
          <w:tab w:val="left" w:pos="720"/>
          <w:tab w:val="left" w:pos="1460"/>
        </w:tabs>
        <w:autoSpaceDE w:val="0"/>
        <w:autoSpaceDN w:val="0"/>
        <w:adjustRightInd w:val="0"/>
        <w:spacing w:after="0" w:line="240" w:lineRule="auto"/>
        <w:ind w:left="10" w:right="7" w:hanging="10"/>
        <w:jc w:val="both"/>
        <w:rPr>
          <w:rFonts w:ascii="Times New Roman" w:hAnsi="Times New Roman" w:cs="Times New Roman"/>
          <w:color w:val="000000"/>
          <w:sz w:val="24"/>
          <w:szCs w:val="24"/>
        </w:rPr>
      </w:pPr>
      <w:r w:rsidRPr="009F43C7">
        <w:rPr>
          <w:rFonts w:ascii="Times New Roman" w:hAnsi="Times New Roman" w:cs="Times New Roman"/>
          <w:color w:val="000000"/>
          <w:sz w:val="24"/>
          <w:szCs w:val="24"/>
        </w:rPr>
        <w:t>Sandy C. Teal, Council Clerk</w:t>
      </w:r>
    </w:p>
    <w:p w14:paraId="4A80123E" w14:textId="77777777" w:rsidR="00C8505C" w:rsidRPr="001B3FF2" w:rsidRDefault="00C8505C" w:rsidP="00C8505C">
      <w:pPr>
        <w:spacing w:after="5" w:line="250" w:lineRule="auto"/>
        <w:ind w:left="10" w:right="7" w:hanging="10"/>
        <w:jc w:val="both"/>
        <w:rPr>
          <w:rFonts w:eastAsia="Calibri"/>
          <w:color w:val="000000"/>
        </w:rPr>
      </w:pPr>
    </w:p>
    <w:p w14:paraId="2E48A286" w14:textId="77777777" w:rsidR="00C8505C" w:rsidRPr="001B3FF2" w:rsidRDefault="00C8505C" w:rsidP="00C8505C">
      <w:pPr>
        <w:spacing w:after="5" w:line="250" w:lineRule="auto"/>
        <w:ind w:left="10" w:right="7" w:hanging="10"/>
        <w:jc w:val="both"/>
        <w:rPr>
          <w:rFonts w:eastAsia="Calibri"/>
          <w:color w:val="000000"/>
        </w:rPr>
      </w:pPr>
    </w:p>
    <w:p w14:paraId="338FCBE4" w14:textId="542BADED" w:rsidR="00C8505C" w:rsidRPr="001B3FF2" w:rsidRDefault="00C8505C" w:rsidP="009F43C7">
      <w:pPr>
        <w:autoSpaceDE w:val="0"/>
        <w:autoSpaceDN w:val="0"/>
        <w:adjustRightInd w:val="0"/>
        <w:spacing w:after="0" w:line="240" w:lineRule="auto"/>
        <w:ind w:left="10" w:right="7" w:hanging="10"/>
        <w:jc w:val="center"/>
        <w:rPr>
          <w:rFonts w:ascii="Mistral" w:hAnsi="Mistral"/>
          <w:color w:val="000000"/>
          <w:sz w:val="56"/>
          <w:szCs w:val="56"/>
          <w:u w:val="single"/>
        </w:rPr>
      </w:pPr>
      <w:r w:rsidRPr="001B3FF2">
        <w:rPr>
          <w:rFonts w:ascii="Mistral" w:hAnsi="Mistral"/>
          <w:color w:val="000000"/>
          <w:sz w:val="56"/>
          <w:szCs w:val="56"/>
          <w:u w:val="single"/>
        </w:rPr>
        <w:t xml:space="preserve">\s\ </w:t>
      </w:r>
      <w:r w:rsidR="00A24462">
        <w:rPr>
          <w:rFonts w:ascii="Mistral" w:hAnsi="Mistral"/>
          <w:color w:val="000000"/>
          <w:sz w:val="56"/>
          <w:szCs w:val="56"/>
          <w:u w:val="single"/>
        </w:rPr>
        <w:t>Randy Delatte</w:t>
      </w:r>
      <w:r w:rsidRPr="001B3FF2">
        <w:rPr>
          <w:rFonts w:ascii="Mistral" w:hAnsi="Mistral"/>
          <w:color w:val="000000"/>
          <w:sz w:val="56"/>
          <w:szCs w:val="56"/>
          <w:u w:val="single"/>
        </w:rPr>
        <w:tab/>
        <w:t xml:space="preserve">  </w:t>
      </w:r>
    </w:p>
    <w:p w14:paraId="2E8DC22C" w14:textId="3DDEC658" w:rsidR="00C8505C" w:rsidRPr="009F43C7" w:rsidRDefault="00A24462" w:rsidP="009F43C7">
      <w:pPr>
        <w:autoSpaceDE w:val="0"/>
        <w:autoSpaceDN w:val="0"/>
        <w:adjustRightInd w:val="0"/>
        <w:spacing w:after="0" w:line="240" w:lineRule="auto"/>
        <w:ind w:left="10" w:right="7" w:hanging="10"/>
        <w:jc w:val="center"/>
        <w:rPr>
          <w:rFonts w:ascii="Times New Roman" w:hAnsi="Times New Roman" w:cs="Times New Roman"/>
          <w:color w:val="000000"/>
          <w:sz w:val="24"/>
          <w:szCs w:val="24"/>
        </w:rPr>
      </w:pPr>
      <w:r>
        <w:rPr>
          <w:rFonts w:ascii="Times New Roman" w:hAnsi="Times New Roman" w:cs="Times New Roman"/>
          <w:color w:val="000000"/>
          <w:sz w:val="24"/>
          <w:szCs w:val="24"/>
        </w:rPr>
        <w:t>Randy Delatte</w:t>
      </w:r>
      <w:r w:rsidR="00C8505C" w:rsidRPr="009F43C7">
        <w:rPr>
          <w:rFonts w:ascii="Times New Roman" w:hAnsi="Times New Roman" w:cs="Times New Roman"/>
          <w:color w:val="000000"/>
          <w:sz w:val="24"/>
          <w:szCs w:val="24"/>
        </w:rPr>
        <w:t>, Parish President</w:t>
      </w:r>
    </w:p>
    <w:p w14:paraId="0F5ECB62" w14:textId="77777777" w:rsidR="00C8505C" w:rsidRPr="009F43C7" w:rsidRDefault="00C8505C" w:rsidP="00C8505C">
      <w:pPr>
        <w:tabs>
          <w:tab w:val="left" w:pos="720"/>
          <w:tab w:val="left" w:pos="1460"/>
        </w:tabs>
        <w:jc w:val="both"/>
        <w:rPr>
          <w:rFonts w:ascii="Times New Roman" w:hAnsi="Times New Roman" w:cs="Times New Roman"/>
          <w:sz w:val="24"/>
          <w:szCs w:val="24"/>
        </w:rPr>
      </w:pPr>
    </w:p>
    <w:p w14:paraId="42AD2753" w14:textId="77777777" w:rsidR="00C8505C" w:rsidRDefault="00C8505C" w:rsidP="00C8505C">
      <w:pPr>
        <w:ind w:left="5040" w:firstLine="720"/>
        <w:jc w:val="both"/>
        <w:rPr>
          <w:rFonts w:ascii="Mistral" w:eastAsia="Calibri" w:hAnsi="Mistral"/>
          <w:sz w:val="56"/>
          <w:szCs w:val="56"/>
          <w:u w:val="single"/>
        </w:rPr>
      </w:pPr>
    </w:p>
    <w:p w14:paraId="07CA61E3" w14:textId="77777777" w:rsidR="00C8505C" w:rsidRDefault="00C8505C" w:rsidP="00C8505C">
      <w:pPr>
        <w:tabs>
          <w:tab w:val="left" w:pos="5040"/>
          <w:tab w:val="left" w:pos="7140"/>
        </w:tabs>
        <w:autoSpaceDE w:val="0"/>
        <w:autoSpaceDN w:val="0"/>
        <w:adjustRightInd w:val="0"/>
      </w:pPr>
      <w:bookmarkStart w:id="5" w:name="_Hlk109021391"/>
      <w:bookmarkEnd w:id="4"/>
    </w:p>
    <w:bookmarkEnd w:id="5"/>
    <w:p w14:paraId="7A1A06EC" w14:textId="77777777" w:rsidR="00C8505C" w:rsidRPr="009251B5" w:rsidRDefault="00C8505C" w:rsidP="00C8505C">
      <w:pPr>
        <w:tabs>
          <w:tab w:val="left" w:pos="1360"/>
          <w:tab w:val="left" w:pos="4720"/>
          <w:tab w:val="left" w:pos="5040"/>
          <w:tab w:val="left" w:pos="6190"/>
        </w:tabs>
        <w:autoSpaceDE w:val="0"/>
        <w:autoSpaceDN w:val="0"/>
        <w:adjustRightInd w:val="0"/>
        <w:ind w:left="4234" w:hanging="4"/>
        <w:rPr>
          <w:sz w:val="8"/>
          <w:szCs w:val="8"/>
        </w:rPr>
      </w:pPr>
      <w:r w:rsidRPr="009251B5">
        <w:rPr>
          <w:sz w:val="8"/>
          <w:szCs w:val="8"/>
        </w:rPr>
        <w:t xml:space="preserve">                                 </w:t>
      </w:r>
    </w:p>
    <w:p w14:paraId="5388742F" w14:textId="77777777" w:rsidR="00C8505C" w:rsidRPr="009251B5" w:rsidRDefault="00C8505C" w:rsidP="00C8505C">
      <w:pPr>
        <w:rPr>
          <w:color w:val="FF0000"/>
        </w:rPr>
      </w:pPr>
    </w:p>
    <w:p w14:paraId="689D7B31" w14:textId="77777777" w:rsidR="00C8505C" w:rsidRPr="00873097" w:rsidRDefault="00C8505C" w:rsidP="00A8467E">
      <w:pPr>
        <w:widowControl/>
        <w:tabs>
          <w:tab w:val="left" w:pos="720"/>
          <w:tab w:val="left" w:pos="1460"/>
        </w:tabs>
        <w:autoSpaceDE w:val="0"/>
        <w:autoSpaceDN w:val="0"/>
        <w:adjustRightInd w:val="0"/>
        <w:spacing w:after="0" w:line="240" w:lineRule="auto"/>
        <w:jc w:val="both"/>
        <w:rPr>
          <w:rFonts w:ascii="Times New Roman" w:eastAsia="Times New Roman" w:hAnsi="Times New Roman" w:cs="Times New Roman"/>
          <w:sz w:val="24"/>
          <w:szCs w:val="24"/>
        </w:rPr>
      </w:pPr>
    </w:p>
    <w:sectPr w:rsidR="00C8505C" w:rsidRPr="00873097" w:rsidSect="00C67908">
      <w:headerReference w:type="even" r:id="rId17"/>
      <w:headerReference w:type="default" r:id="rId18"/>
      <w:footerReference w:type="even" r:id="rId19"/>
      <w:footerReference w:type="default" r:id="rId20"/>
      <w:headerReference w:type="first" r:id="rId21"/>
      <w:footerReference w:type="first" r:id="rId22"/>
      <w:pgSz w:w="12240" w:h="20160" w:code="5"/>
      <w:pgMar w:top="720" w:right="1440" w:bottom="720" w:left="1440"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9FDB" w14:textId="77777777" w:rsidR="00F0374D" w:rsidRDefault="00F0374D">
      <w:pPr>
        <w:spacing w:after="0" w:line="240" w:lineRule="auto"/>
      </w:pPr>
      <w:r>
        <w:separator/>
      </w:r>
    </w:p>
  </w:endnote>
  <w:endnote w:type="continuationSeparator" w:id="0">
    <w:p w14:paraId="1D2D62B0" w14:textId="77777777" w:rsidR="00F0374D" w:rsidRDefault="00F0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C167" w14:textId="77777777" w:rsidR="00A6589E" w:rsidRDefault="00A6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9BB6D" w14:textId="77777777" w:rsidR="00A6589E" w:rsidRDefault="00A65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6003" w14:textId="77777777" w:rsidR="00A6589E" w:rsidRDefault="00A6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31F2" w14:textId="77777777" w:rsidR="00F0374D" w:rsidRDefault="00F0374D">
      <w:pPr>
        <w:spacing w:after="0" w:line="240" w:lineRule="auto"/>
      </w:pPr>
      <w:r>
        <w:separator/>
      </w:r>
    </w:p>
  </w:footnote>
  <w:footnote w:type="continuationSeparator" w:id="0">
    <w:p w14:paraId="1D72BBA6" w14:textId="77777777" w:rsidR="00F0374D" w:rsidRDefault="00F0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E72A" w14:textId="77777777" w:rsidR="00A6589E" w:rsidRDefault="00A6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9BC7" w14:textId="27020772" w:rsidR="00F0374D" w:rsidRDefault="004C749E">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D53AFC0" wp14:editId="20F9DC9D">
              <wp:simplePos x="0" y="0"/>
              <wp:positionH relativeFrom="page">
                <wp:posOffset>6665595</wp:posOffset>
              </wp:positionH>
              <wp:positionV relativeFrom="page">
                <wp:posOffset>462915</wp:posOffset>
              </wp:positionV>
              <wp:extent cx="216535" cy="19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0500"/>
                      </a:xfrm>
                      <a:prstGeom prst="rect">
                        <a:avLst/>
                      </a:prstGeom>
                      <a:noFill/>
                      <a:ln>
                        <a:noFill/>
                      </a:ln>
                    </wps:spPr>
                    <wps:txbx>
                      <w:txbxContent>
                        <w:p w14:paraId="2F69D29A" w14:textId="77777777" w:rsidR="00F0374D" w:rsidRDefault="00F0374D">
                          <w:pPr>
                            <w:spacing w:after="0" w:line="286" w:lineRule="exact"/>
                            <w:ind w:left="40" w:right="-20"/>
                            <w:rPr>
                              <w:rFonts w:ascii="Times New Roman" w:eastAsia="Times New Roman" w:hAnsi="Times New Roman" w:cs="Times New Roman"/>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3AFC0" id="_x0000_t202" coordsize="21600,21600" o:spt="202" path="m,l,21600r21600,l21600,xe">
              <v:stroke joinstyle="miter"/>
              <v:path gradientshapeok="t" o:connecttype="rect"/>
            </v:shapetype>
            <v:shape id="Text Box 2" o:spid="_x0000_s1026" type="#_x0000_t202" style="position:absolute;margin-left:524.85pt;margin-top:36.45pt;width:17.0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" filled="f" stroked="f">
              <v:textbox inset="0,0,0,0">
                <w:txbxContent>
                  <w:p w14:paraId="2F69D29A" w14:textId="77777777" w:rsidR="00F0374D" w:rsidRDefault="00F0374D">
                    <w:pPr>
                      <w:spacing w:after="0" w:line="286" w:lineRule="exact"/>
                      <w:ind w:left="40" w:right="-20"/>
                      <w:rPr>
                        <w:rFonts w:ascii="Times New Roman" w:eastAsia="Times New Roman" w:hAnsi="Times New Roman" w:cs="Times New Roman"/>
                        <w:sz w:val="26"/>
                        <w:szCs w:val="2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39F3" w14:textId="77777777" w:rsidR="00A6589E" w:rsidRDefault="00A65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8E4"/>
    <w:multiLevelType w:val="multilevel"/>
    <w:tmpl w:val="5BC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D3A15"/>
    <w:multiLevelType w:val="hybridMultilevel"/>
    <w:tmpl w:val="2E861E68"/>
    <w:lvl w:ilvl="0" w:tplc="44E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94260"/>
    <w:multiLevelType w:val="hybridMultilevel"/>
    <w:tmpl w:val="ADA87490"/>
    <w:lvl w:ilvl="0" w:tplc="24320D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8477BF"/>
    <w:multiLevelType w:val="hybridMultilevel"/>
    <w:tmpl w:val="95A66E58"/>
    <w:lvl w:ilvl="0" w:tplc="EC34351A">
      <w:start w:val="1"/>
      <w:numFmt w:val="upperLetter"/>
      <w:lvlText w:val="%1)"/>
      <w:lvlJc w:val="left"/>
      <w:pPr>
        <w:ind w:left="10559" w:hanging="360"/>
      </w:pPr>
      <w:rPr>
        <w:rFonts w:hint="default"/>
        <w:b/>
      </w:rPr>
    </w:lvl>
    <w:lvl w:ilvl="1" w:tplc="04090019">
      <w:start w:val="1"/>
      <w:numFmt w:val="lowerLetter"/>
      <w:lvlText w:val="%2."/>
      <w:lvlJc w:val="left"/>
      <w:pPr>
        <w:ind w:left="11279" w:hanging="360"/>
      </w:pPr>
    </w:lvl>
    <w:lvl w:ilvl="2" w:tplc="0409001B" w:tentative="1">
      <w:start w:val="1"/>
      <w:numFmt w:val="lowerRoman"/>
      <w:lvlText w:val="%3."/>
      <w:lvlJc w:val="right"/>
      <w:pPr>
        <w:ind w:left="11999" w:hanging="180"/>
      </w:pPr>
    </w:lvl>
    <w:lvl w:ilvl="3" w:tplc="0409000F" w:tentative="1">
      <w:start w:val="1"/>
      <w:numFmt w:val="decimal"/>
      <w:lvlText w:val="%4."/>
      <w:lvlJc w:val="left"/>
      <w:pPr>
        <w:ind w:left="12719" w:hanging="360"/>
      </w:pPr>
    </w:lvl>
    <w:lvl w:ilvl="4" w:tplc="04090019" w:tentative="1">
      <w:start w:val="1"/>
      <w:numFmt w:val="lowerLetter"/>
      <w:lvlText w:val="%5."/>
      <w:lvlJc w:val="left"/>
      <w:pPr>
        <w:ind w:left="13439" w:hanging="360"/>
      </w:pPr>
    </w:lvl>
    <w:lvl w:ilvl="5" w:tplc="0409001B" w:tentative="1">
      <w:start w:val="1"/>
      <w:numFmt w:val="lowerRoman"/>
      <w:lvlText w:val="%6."/>
      <w:lvlJc w:val="right"/>
      <w:pPr>
        <w:ind w:left="14159" w:hanging="180"/>
      </w:pPr>
    </w:lvl>
    <w:lvl w:ilvl="6" w:tplc="0409000F" w:tentative="1">
      <w:start w:val="1"/>
      <w:numFmt w:val="decimal"/>
      <w:lvlText w:val="%7."/>
      <w:lvlJc w:val="left"/>
      <w:pPr>
        <w:ind w:left="14879" w:hanging="360"/>
      </w:pPr>
    </w:lvl>
    <w:lvl w:ilvl="7" w:tplc="04090019" w:tentative="1">
      <w:start w:val="1"/>
      <w:numFmt w:val="lowerLetter"/>
      <w:lvlText w:val="%8."/>
      <w:lvlJc w:val="left"/>
      <w:pPr>
        <w:ind w:left="15599" w:hanging="360"/>
      </w:pPr>
    </w:lvl>
    <w:lvl w:ilvl="8" w:tplc="0409001B" w:tentative="1">
      <w:start w:val="1"/>
      <w:numFmt w:val="lowerRoman"/>
      <w:lvlText w:val="%9."/>
      <w:lvlJc w:val="right"/>
      <w:pPr>
        <w:ind w:left="16319" w:hanging="180"/>
      </w:pPr>
    </w:lvl>
  </w:abstractNum>
  <w:abstractNum w:abstractNumId="4" w15:restartNumberingAfterBreak="0">
    <w:nsid w:val="61FC43E4"/>
    <w:multiLevelType w:val="hybridMultilevel"/>
    <w:tmpl w:val="F5AEB160"/>
    <w:lvl w:ilvl="0" w:tplc="BEA4141C">
      <w:start w:val="1"/>
      <w:numFmt w:val="decimal"/>
      <w:lvlText w:val="%1."/>
      <w:lvlJc w:val="left"/>
      <w:pPr>
        <w:ind w:left="110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 w15:restartNumberingAfterBreak="0">
    <w:nsid w:val="63E170CD"/>
    <w:multiLevelType w:val="hybridMultilevel"/>
    <w:tmpl w:val="00343F50"/>
    <w:lvl w:ilvl="0" w:tplc="C9D2FD7C">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57F92"/>
    <w:multiLevelType w:val="hybridMultilevel"/>
    <w:tmpl w:val="B240C510"/>
    <w:lvl w:ilvl="0" w:tplc="193A2F7A">
      <w:start w:val="1"/>
      <w:numFmt w:val="upp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7875778E"/>
    <w:multiLevelType w:val="hybridMultilevel"/>
    <w:tmpl w:val="5C129ADE"/>
    <w:lvl w:ilvl="0" w:tplc="FED6F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B74788"/>
    <w:multiLevelType w:val="hybridMultilevel"/>
    <w:tmpl w:val="0EA42AB8"/>
    <w:lvl w:ilvl="0" w:tplc="6A6C1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4784347">
    <w:abstractNumId w:val="8"/>
  </w:num>
  <w:num w:numId="2" w16cid:durableId="6644419">
    <w:abstractNumId w:val="2"/>
  </w:num>
  <w:num w:numId="3" w16cid:durableId="1109660734">
    <w:abstractNumId w:val="3"/>
  </w:num>
  <w:num w:numId="4" w16cid:durableId="1364937422">
    <w:abstractNumId w:val="5"/>
  </w:num>
  <w:num w:numId="5" w16cid:durableId="699820668">
    <w:abstractNumId w:val="6"/>
  </w:num>
  <w:num w:numId="6" w16cid:durableId="1291352662">
    <w:abstractNumId w:val="4"/>
  </w:num>
  <w:num w:numId="7" w16cid:durableId="507209493">
    <w:abstractNumId w:val="7"/>
  </w:num>
  <w:num w:numId="8" w16cid:durableId="1073048843">
    <w:abstractNumId w:val="1"/>
  </w:num>
  <w:num w:numId="9" w16cid:durableId="108352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EF"/>
    <w:rsid w:val="00000781"/>
    <w:rsid w:val="000028F7"/>
    <w:rsid w:val="00002C5E"/>
    <w:rsid w:val="000645E7"/>
    <w:rsid w:val="00091650"/>
    <w:rsid w:val="00092BE4"/>
    <w:rsid w:val="00093661"/>
    <w:rsid w:val="0009757D"/>
    <w:rsid w:val="000D72B8"/>
    <w:rsid w:val="000F5E45"/>
    <w:rsid w:val="000F6B8F"/>
    <w:rsid w:val="001264D0"/>
    <w:rsid w:val="00155021"/>
    <w:rsid w:val="00175930"/>
    <w:rsid w:val="00180AFE"/>
    <w:rsid w:val="001978E5"/>
    <w:rsid w:val="001A2EBE"/>
    <w:rsid w:val="001D7D1B"/>
    <w:rsid w:val="001F55FD"/>
    <w:rsid w:val="00224B15"/>
    <w:rsid w:val="00246044"/>
    <w:rsid w:val="00266E9B"/>
    <w:rsid w:val="002735D8"/>
    <w:rsid w:val="00274468"/>
    <w:rsid w:val="00281F50"/>
    <w:rsid w:val="002A1B42"/>
    <w:rsid w:val="002C19BC"/>
    <w:rsid w:val="002C2D0A"/>
    <w:rsid w:val="002F5EA5"/>
    <w:rsid w:val="003214E4"/>
    <w:rsid w:val="00326798"/>
    <w:rsid w:val="003317D6"/>
    <w:rsid w:val="00344336"/>
    <w:rsid w:val="00357B91"/>
    <w:rsid w:val="00363813"/>
    <w:rsid w:val="0036491D"/>
    <w:rsid w:val="0038791D"/>
    <w:rsid w:val="00390063"/>
    <w:rsid w:val="0039250A"/>
    <w:rsid w:val="003A1FA7"/>
    <w:rsid w:val="003A26D9"/>
    <w:rsid w:val="003A6E30"/>
    <w:rsid w:val="003B05C4"/>
    <w:rsid w:val="003C0F15"/>
    <w:rsid w:val="003C2C27"/>
    <w:rsid w:val="003C63B7"/>
    <w:rsid w:val="00411C6F"/>
    <w:rsid w:val="004122A2"/>
    <w:rsid w:val="00417EC1"/>
    <w:rsid w:val="00423840"/>
    <w:rsid w:val="00430C0E"/>
    <w:rsid w:val="00440094"/>
    <w:rsid w:val="004512F5"/>
    <w:rsid w:val="00460395"/>
    <w:rsid w:val="00484DF6"/>
    <w:rsid w:val="004C749E"/>
    <w:rsid w:val="004D0B45"/>
    <w:rsid w:val="004D0DBB"/>
    <w:rsid w:val="004D33B1"/>
    <w:rsid w:val="004F621A"/>
    <w:rsid w:val="00515B5C"/>
    <w:rsid w:val="005209DE"/>
    <w:rsid w:val="00522154"/>
    <w:rsid w:val="0054039D"/>
    <w:rsid w:val="0054417C"/>
    <w:rsid w:val="0054463E"/>
    <w:rsid w:val="005623A1"/>
    <w:rsid w:val="005637DD"/>
    <w:rsid w:val="00564EF5"/>
    <w:rsid w:val="005739FD"/>
    <w:rsid w:val="0058499B"/>
    <w:rsid w:val="005869AE"/>
    <w:rsid w:val="005A06CC"/>
    <w:rsid w:val="005F4B7B"/>
    <w:rsid w:val="00604D3A"/>
    <w:rsid w:val="00631EDF"/>
    <w:rsid w:val="00657F06"/>
    <w:rsid w:val="006654F9"/>
    <w:rsid w:val="006659CD"/>
    <w:rsid w:val="006B02ED"/>
    <w:rsid w:val="006C6A3A"/>
    <w:rsid w:val="006D64DC"/>
    <w:rsid w:val="006F1BF2"/>
    <w:rsid w:val="006F5E1C"/>
    <w:rsid w:val="00713B3E"/>
    <w:rsid w:val="00723AB4"/>
    <w:rsid w:val="00727EB5"/>
    <w:rsid w:val="00743435"/>
    <w:rsid w:val="00743524"/>
    <w:rsid w:val="00754EFD"/>
    <w:rsid w:val="00786AD1"/>
    <w:rsid w:val="007A236D"/>
    <w:rsid w:val="007B3121"/>
    <w:rsid w:val="007C0362"/>
    <w:rsid w:val="007C04D7"/>
    <w:rsid w:val="007C125E"/>
    <w:rsid w:val="007C3A6D"/>
    <w:rsid w:val="007C46DC"/>
    <w:rsid w:val="007D2113"/>
    <w:rsid w:val="007F0944"/>
    <w:rsid w:val="007F278D"/>
    <w:rsid w:val="00800AAE"/>
    <w:rsid w:val="00825FDD"/>
    <w:rsid w:val="00831955"/>
    <w:rsid w:val="008558F0"/>
    <w:rsid w:val="00873097"/>
    <w:rsid w:val="008844B3"/>
    <w:rsid w:val="00891254"/>
    <w:rsid w:val="00896805"/>
    <w:rsid w:val="008D3546"/>
    <w:rsid w:val="00921B10"/>
    <w:rsid w:val="00931640"/>
    <w:rsid w:val="00954E27"/>
    <w:rsid w:val="009752AE"/>
    <w:rsid w:val="009A7E00"/>
    <w:rsid w:val="009B154A"/>
    <w:rsid w:val="009C4654"/>
    <w:rsid w:val="009C7069"/>
    <w:rsid w:val="009D7B48"/>
    <w:rsid w:val="009F43C7"/>
    <w:rsid w:val="009F4616"/>
    <w:rsid w:val="00A2383F"/>
    <w:rsid w:val="00A2434E"/>
    <w:rsid w:val="00A24462"/>
    <w:rsid w:val="00A42F97"/>
    <w:rsid w:val="00A5189E"/>
    <w:rsid w:val="00A6589E"/>
    <w:rsid w:val="00A71A5A"/>
    <w:rsid w:val="00A8467E"/>
    <w:rsid w:val="00A858CE"/>
    <w:rsid w:val="00A94592"/>
    <w:rsid w:val="00AA114E"/>
    <w:rsid w:val="00AA30C9"/>
    <w:rsid w:val="00AA4174"/>
    <w:rsid w:val="00AD2257"/>
    <w:rsid w:val="00AE26C2"/>
    <w:rsid w:val="00AF3B84"/>
    <w:rsid w:val="00B0373A"/>
    <w:rsid w:val="00B25919"/>
    <w:rsid w:val="00B40DB9"/>
    <w:rsid w:val="00B42E71"/>
    <w:rsid w:val="00B54227"/>
    <w:rsid w:val="00B60049"/>
    <w:rsid w:val="00B67DB3"/>
    <w:rsid w:val="00B7571A"/>
    <w:rsid w:val="00BA3275"/>
    <w:rsid w:val="00BA65EF"/>
    <w:rsid w:val="00BE2F93"/>
    <w:rsid w:val="00C024C0"/>
    <w:rsid w:val="00C02FC3"/>
    <w:rsid w:val="00C12ACB"/>
    <w:rsid w:val="00C27665"/>
    <w:rsid w:val="00C301F8"/>
    <w:rsid w:val="00C307EB"/>
    <w:rsid w:val="00C65EE9"/>
    <w:rsid w:val="00C67908"/>
    <w:rsid w:val="00C8505C"/>
    <w:rsid w:val="00C86471"/>
    <w:rsid w:val="00C939B8"/>
    <w:rsid w:val="00C96BB7"/>
    <w:rsid w:val="00CA33D0"/>
    <w:rsid w:val="00CA46B3"/>
    <w:rsid w:val="00CB2071"/>
    <w:rsid w:val="00CD2A5B"/>
    <w:rsid w:val="00CD47A8"/>
    <w:rsid w:val="00CE3027"/>
    <w:rsid w:val="00CF3B0A"/>
    <w:rsid w:val="00D07F11"/>
    <w:rsid w:val="00D159B8"/>
    <w:rsid w:val="00D31849"/>
    <w:rsid w:val="00D471D4"/>
    <w:rsid w:val="00D50CD5"/>
    <w:rsid w:val="00D5263B"/>
    <w:rsid w:val="00D649E0"/>
    <w:rsid w:val="00D66D5F"/>
    <w:rsid w:val="00D8109F"/>
    <w:rsid w:val="00D91E50"/>
    <w:rsid w:val="00DA0855"/>
    <w:rsid w:val="00DA37B0"/>
    <w:rsid w:val="00DA62A4"/>
    <w:rsid w:val="00DC4F4B"/>
    <w:rsid w:val="00DE503B"/>
    <w:rsid w:val="00DF4954"/>
    <w:rsid w:val="00E00A6D"/>
    <w:rsid w:val="00E0153F"/>
    <w:rsid w:val="00E52853"/>
    <w:rsid w:val="00E71982"/>
    <w:rsid w:val="00E741D1"/>
    <w:rsid w:val="00E9433C"/>
    <w:rsid w:val="00EA15C0"/>
    <w:rsid w:val="00EB6876"/>
    <w:rsid w:val="00EE08B0"/>
    <w:rsid w:val="00EE1BD3"/>
    <w:rsid w:val="00F0118E"/>
    <w:rsid w:val="00F02233"/>
    <w:rsid w:val="00F0374D"/>
    <w:rsid w:val="00F12207"/>
    <w:rsid w:val="00F5527A"/>
    <w:rsid w:val="00F567F6"/>
    <w:rsid w:val="00F94322"/>
    <w:rsid w:val="00F956F6"/>
    <w:rsid w:val="00F97001"/>
    <w:rsid w:val="00FA3B71"/>
    <w:rsid w:val="00FB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9A829DD"/>
  <w15:docId w15:val="{BE0CA5DE-B22F-44FC-BD22-C58B54A3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ED"/>
  </w:style>
  <w:style w:type="paragraph" w:styleId="Footer">
    <w:name w:val="footer"/>
    <w:basedOn w:val="Normal"/>
    <w:link w:val="FooterChar"/>
    <w:uiPriority w:val="99"/>
    <w:unhideWhenUsed/>
    <w:rsid w:val="006B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ED"/>
  </w:style>
  <w:style w:type="paragraph" w:styleId="NoSpacing">
    <w:name w:val="No Spacing"/>
    <w:uiPriority w:val="1"/>
    <w:qFormat/>
    <w:rsid w:val="00000781"/>
    <w:pPr>
      <w:spacing w:after="0" w:line="240" w:lineRule="auto"/>
    </w:pPr>
  </w:style>
  <w:style w:type="paragraph" w:styleId="BalloonText">
    <w:name w:val="Balloon Text"/>
    <w:basedOn w:val="Normal"/>
    <w:link w:val="BalloonTextChar"/>
    <w:uiPriority w:val="99"/>
    <w:semiHidden/>
    <w:unhideWhenUsed/>
    <w:rsid w:val="00387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91D"/>
    <w:rPr>
      <w:rFonts w:ascii="Segoe UI" w:hAnsi="Segoe UI" w:cs="Segoe UI"/>
      <w:sz w:val="18"/>
      <w:szCs w:val="18"/>
    </w:rPr>
  </w:style>
  <w:style w:type="paragraph" w:styleId="ListParagraph">
    <w:name w:val="List Paragraph"/>
    <w:basedOn w:val="Normal"/>
    <w:uiPriority w:val="34"/>
    <w:qFormat/>
    <w:rsid w:val="003B0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6573">
      <w:bodyDiv w:val="1"/>
      <w:marLeft w:val="0"/>
      <w:marRight w:val="0"/>
      <w:marTop w:val="0"/>
      <w:marBottom w:val="0"/>
      <w:divBdr>
        <w:top w:val="none" w:sz="0" w:space="0" w:color="auto"/>
        <w:left w:val="none" w:sz="0" w:space="0" w:color="auto"/>
        <w:bottom w:val="none" w:sz="0" w:space="0" w:color="auto"/>
        <w:right w:val="none" w:sz="0" w:space="0" w:color="auto"/>
      </w:divBdr>
      <w:divsChild>
        <w:div w:id="1969625318">
          <w:marLeft w:val="0"/>
          <w:marRight w:val="0"/>
          <w:marTop w:val="0"/>
          <w:marBottom w:val="0"/>
          <w:divBdr>
            <w:top w:val="none" w:sz="0" w:space="0" w:color="auto"/>
            <w:left w:val="none" w:sz="0" w:space="0" w:color="auto"/>
            <w:bottom w:val="none" w:sz="0" w:space="0" w:color="auto"/>
            <w:right w:val="none" w:sz="0" w:space="0" w:color="auto"/>
          </w:divBdr>
          <w:divsChild>
            <w:div w:id="1397893683">
              <w:marLeft w:val="0"/>
              <w:marRight w:val="0"/>
              <w:marTop w:val="0"/>
              <w:marBottom w:val="0"/>
              <w:divBdr>
                <w:top w:val="none" w:sz="0" w:space="0" w:color="auto"/>
                <w:left w:val="none" w:sz="0" w:space="0" w:color="auto"/>
                <w:bottom w:val="none" w:sz="0" w:space="0" w:color="auto"/>
                <w:right w:val="none" w:sz="0" w:space="0" w:color="auto"/>
              </w:divBdr>
              <w:divsChild>
                <w:div w:id="1252156167">
                  <w:marLeft w:val="0"/>
                  <w:marRight w:val="0"/>
                  <w:marTop w:val="120"/>
                  <w:marBottom w:val="75"/>
                  <w:divBdr>
                    <w:top w:val="none" w:sz="0" w:space="0" w:color="auto"/>
                    <w:left w:val="none" w:sz="0" w:space="0" w:color="auto"/>
                    <w:bottom w:val="none" w:sz="0" w:space="0" w:color="auto"/>
                    <w:right w:val="none" w:sz="0" w:space="0" w:color="auto"/>
                  </w:divBdr>
                  <w:divsChild>
                    <w:div w:id="697240252">
                      <w:marLeft w:val="0"/>
                      <w:marRight w:val="0"/>
                      <w:marTop w:val="0"/>
                      <w:marBottom w:val="0"/>
                      <w:divBdr>
                        <w:top w:val="none" w:sz="0" w:space="0" w:color="auto"/>
                        <w:left w:val="none" w:sz="0" w:space="0" w:color="auto"/>
                        <w:bottom w:val="none" w:sz="0" w:space="0" w:color="auto"/>
                        <w:right w:val="none" w:sz="0" w:space="0" w:color="auto"/>
                      </w:divBdr>
                    </w:div>
                    <w:div w:id="367990187">
                      <w:marLeft w:val="0"/>
                      <w:marRight w:val="0"/>
                      <w:marTop w:val="0"/>
                      <w:marBottom w:val="0"/>
                      <w:divBdr>
                        <w:top w:val="none" w:sz="0" w:space="0" w:color="auto"/>
                        <w:left w:val="none" w:sz="0" w:space="0" w:color="auto"/>
                        <w:bottom w:val="none" w:sz="0" w:space="0" w:color="auto"/>
                        <w:right w:val="none" w:sz="0" w:space="0" w:color="auto"/>
                      </w:divBdr>
                      <w:divsChild>
                        <w:div w:id="160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923">
                  <w:marLeft w:val="0"/>
                  <w:marRight w:val="0"/>
                  <w:marTop w:val="0"/>
                  <w:marBottom w:val="0"/>
                  <w:divBdr>
                    <w:top w:val="none" w:sz="0" w:space="0" w:color="auto"/>
                    <w:left w:val="none" w:sz="0" w:space="0" w:color="auto"/>
                    <w:bottom w:val="none" w:sz="0" w:space="0" w:color="auto"/>
                    <w:right w:val="none" w:sz="0" w:space="0" w:color="auto"/>
                  </w:divBdr>
                  <w:divsChild>
                    <w:div w:id="9517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3210">
          <w:marLeft w:val="0"/>
          <w:marRight w:val="0"/>
          <w:marTop w:val="0"/>
          <w:marBottom w:val="0"/>
          <w:divBdr>
            <w:top w:val="none" w:sz="0" w:space="0" w:color="auto"/>
            <w:left w:val="none" w:sz="0" w:space="0" w:color="auto"/>
            <w:bottom w:val="none" w:sz="0" w:space="0" w:color="auto"/>
            <w:right w:val="none" w:sz="0" w:space="0" w:color="auto"/>
          </w:divBdr>
          <w:divsChild>
            <w:div w:id="280112849">
              <w:marLeft w:val="0"/>
              <w:marRight w:val="0"/>
              <w:marTop w:val="0"/>
              <w:marBottom w:val="0"/>
              <w:divBdr>
                <w:top w:val="none" w:sz="0" w:space="0" w:color="auto"/>
                <w:left w:val="none" w:sz="0" w:space="0" w:color="auto"/>
                <w:bottom w:val="none" w:sz="0" w:space="0" w:color="auto"/>
                <w:right w:val="none" w:sz="0" w:space="0" w:color="auto"/>
              </w:divBdr>
              <w:divsChild>
                <w:div w:id="1104305336">
                  <w:marLeft w:val="0"/>
                  <w:marRight w:val="0"/>
                  <w:marTop w:val="120"/>
                  <w:marBottom w:val="75"/>
                  <w:divBdr>
                    <w:top w:val="none" w:sz="0" w:space="0" w:color="auto"/>
                    <w:left w:val="none" w:sz="0" w:space="0" w:color="auto"/>
                    <w:bottom w:val="none" w:sz="0" w:space="0" w:color="auto"/>
                    <w:right w:val="none" w:sz="0" w:space="0" w:color="auto"/>
                  </w:divBdr>
                  <w:divsChild>
                    <w:div w:id="1049643714">
                      <w:marLeft w:val="0"/>
                      <w:marRight w:val="0"/>
                      <w:marTop w:val="0"/>
                      <w:marBottom w:val="0"/>
                      <w:divBdr>
                        <w:top w:val="none" w:sz="0" w:space="0" w:color="auto"/>
                        <w:left w:val="none" w:sz="0" w:space="0" w:color="auto"/>
                        <w:bottom w:val="none" w:sz="0" w:space="0" w:color="auto"/>
                        <w:right w:val="none" w:sz="0" w:space="0" w:color="auto"/>
                      </w:divBdr>
                    </w:div>
                    <w:div w:id="548230061">
                      <w:marLeft w:val="0"/>
                      <w:marRight w:val="0"/>
                      <w:marTop w:val="0"/>
                      <w:marBottom w:val="0"/>
                      <w:divBdr>
                        <w:top w:val="none" w:sz="0" w:space="0" w:color="auto"/>
                        <w:left w:val="none" w:sz="0" w:space="0" w:color="auto"/>
                        <w:bottom w:val="none" w:sz="0" w:space="0" w:color="auto"/>
                        <w:right w:val="none" w:sz="0" w:space="0" w:color="auto"/>
                      </w:divBdr>
                      <w:divsChild>
                        <w:div w:id="5139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8388">
                  <w:marLeft w:val="0"/>
                  <w:marRight w:val="0"/>
                  <w:marTop w:val="0"/>
                  <w:marBottom w:val="0"/>
                  <w:divBdr>
                    <w:top w:val="none" w:sz="0" w:space="0" w:color="auto"/>
                    <w:left w:val="none" w:sz="0" w:space="0" w:color="auto"/>
                    <w:bottom w:val="none" w:sz="0" w:space="0" w:color="auto"/>
                    <w:right w:val="none" w:sz="0" w:space="0" w:color="auto"/>
                  </w:divBdr>
                  <w:divsChild>
                    <w:div w:id="8494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99921">
          <w:marLeft w:val="0"/>
          <w:marRight w:val="0"/>
          <w:marTop w:val="0"/>
          <w:marBottom w:val="0"/>
          <w:divBdr>
            <w:top w:val="none" w:sz="0" w:space="0" w:color="auto"/>
            <w:left w:val="none" w:sz="0" w:space="0" w:color="auto"/>
            <w:bottom w:val="none" w:sz="0" w:space="0" w:color="auto"/>
            <w:right w:val="none" w:sz="0" w:space="0" w:color="auto"/>
          </w:divBdr>
          <w:divsChild>
            <w:div w:id="321398770">
              <w:marLeft w:val="0"/>
              <w:marRight w:val="0"/>
              <w:marTop w:val="0"/>
              <w:marBottom w:val="0"/>
              <w:divBdr>
                <w:top w:val="none" w:sz="0" w:space="0" w:color="auto"/>
                <w:left w:val="none" w:sz="0" w:space="0" w:color="auto"/>
                <w:bottom w:val="none" w:sz="0" w:space="0" w:color="auto"/>
                <w:right w:val="none" w:sz="0" w:space="0" w:color="auto"/>
              </w:divBdr>
              <w:divsChild>
                <w:div w:id="2041321648">
                  <w:marLeft w:val="0"/>
                  <w:marRight w:val="0"/>
                  <w:marTop w:val="120"/>
                  <w:marBottom w:val="75"/>
                  <w:divBdr>
                    <w:top w:val="none" w:sz="0" w:space="0" w:color="auto"/>
                    <w:left w:val="none" w:sz="0" w:space="0" w:color="auto"/>
                    <w:bottom w:val="none" w:sz="0" w:space="0" w:color="auto"/>
                    <w:right w:val="none" w:sz="0" w:space="0" w:color="auto"/>
                  </w:divBdr>
                  <w:divsChild>
                    <w:div w:id="1912960018">
                      <w:marLeft w:val="0"/>
                      <w:marRight w:val="0"/>
                      <w:marTop w:val="0"/>
                      <w:marBottom w:val="0"/>
                      <w:divBdr>
                        <w:top w:val="none" w:sz="0" w:space="0" w:color="auto"/>
                        <w:left w:val="none" w:sz="0" w:space="0" w:color="auto"/>
                        <w:bottom w:val="none" w:sz="0" w:space="0" w:color="auto"/>
                        <w:right w:val="none" w:sz="0" w:space="0" w:color="auto"/>
                      </w:divBdr>
                    </w:div>
                    <w:div w:id="1503860013">
                      <w:marLeft w:val="0"/>
                      <w:marRight w:val="0"/>
                      <w:marTop w:val="0"/>
                      <w:marBottom w:val="0"/>
                      <w:divBdr>
                        <w:top w:val="none" w:sz="0" w:space="0" w:color="auto"/>
                        <w:left w:val="none" w:sz="0" w:space="0" w:color="auto"/>
                        <w:bottom w:val="none" w:sz="0" w:space="0" w:color="auto"/>
                        <w:right w:val="none" w:sz="0" w:space="0" w:color="auto"/>
                      </w:divBdr>
                      <w:divsChild>
                        <w:div w:id="2847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3975">
                  <w:marLeft w:val="0"/>
                  <w:marRight w:val="0"/>
                  <w:marTop w:val="0"/>
                  <w:marBottom w:val="0"/>
                  <w:divBdr>
                    <w:top w:val="none" w:sz="0" w:space="0" w:color="auto"/>
                    <w:left w:val="none" w:sz="0" w:space="0" w:color="auto"/>
                    <w:bottom w:val="none" w:sz="0" w:space="0" w:color="auto"/>
                    <w:right w:val="none" w:sz="0" w:space="0" w:color="auto"/>
                  </w:divBdr>
                  <w:divsChild>
                    <w:div w:id="5637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5484">
      <w:bodyDiv w:val="1"/>
      <w:marLeft w:val="0"/>
      <w:marRight w:val="0"/>
      <w:marTop w:val="0"/>
      <w:marBottom w:val="0"/>
      <w:divBdr>
        <w:top w:val="none" w:sz="0" w:space="0" w:color="auto"/>
        <w:left w:val="none" w:sz="0" w:space="0" w:color="auto"/>
        <w:bottom w:val="none" w:sz="0" w:space="0" w:color="auto"/>
        <w:right w:val="none" w:sz="0" w:space="0" w:color="auto"/>
      </w:divBdr>
    </w:div>
    <w:div w:id="1123814098">
      <w:bodyDiv w:val="1"/>
      <w:marLeft w:val="0"/>
      <w:marRight w:val="0"/>
      <w:marTop w:val="0"/>
      <w:marBottom w:val="0"/>
      <w:divBdr>
        <w:top w:val="none" w:sz="0" w:space="0" w:color="auto"/>
        <w:left w:val="none" w:sz="0" w:space="0" w:color="auto"/>
        <w:bottom w:val="none" w:sz="0" w:space="0" w:color="auto"/>
        <w:right w:val="none" w:sz="0" w:space="0" w:color="auto"/>
      </w:divBdr>
    </w:div>
    <w:div w:id="1978105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la/livingston_parish_council/codes/code_of_ordinances?nodeId=PTIIILADECO_CH125SURE_ARTIIST_S125-26DRIMSTDRDERE" TargetMode="External"/><Relationship Id="rId13" Type="http://schemas.openxmlformats.org/officeDocument/2006/relationships/hyperlink" Target="https://library.municode.com/la/livingston_parish_council/codes/code_of_ordinances?nodeId=PTIIILADECO_CH125SURE_ARTIIST_S125-24TRIMS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ibrary.municode.com/la/livingston_parish_council/codes/code_of_ordinances?nodeId=PTIIILADECO_CH125SURE_ARTIVSUWIIM_S125-51S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brary.municode.com/la/livingston_parish_council/codes/code_of_ordinances?nodeId=PTIIILADECO_CH125SURE_ARTIIST_S125-23SCIM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la/livingston_parish_council/codes/code_of_ordinances?nodeId=PTIIILADECO_CH125SURE_ARTIIST_S125-26DRIMSTDRDE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rary.municode.com/la/livingston_parish_council/codes/code_of_ordinances?nodeId=PTIIILADECO_CH125SURE_ARTIIST_S125-22FIPRRE" TargetMode="External"/><Relationship Id="rId23" Type="http://schemas.openxmlformats.org/officeDocument/2006/relationships/fontTable" Target="fontTable.xml"/><Relationship Id="rId10" Type="http://schemas.openxmlformats.org/officeDocument/2006/relationships/hyperlink" Target="https://library.municode.com/la/livingston_parish_council/codes/code_of_ordinances?nodeId=PTIIILADECO_CH125SURE_ARTIIST_S125-25DRDRIM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ry.municode.com/la/livingston_parish_council/codes/code_of_ordinances?nodeId=PTIIILADECO_CH125SURE_ARTIVSUWIIM_S125-51SU" TargetMode="External"/><Relationship Id="rId14" Type="http://schemas.openxmlformats.org/officeDocument/2006/relationships/hyperlink" Target="https://library.municode.com/la/livingston_parish_council/codes/code_of_ordinances?nodeId=PTIIILADECO_CH125SURE_ARTIIST_S125-24TRIMS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FD8B-3CFB-47CE-8143-6E44B27E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Shooting Range Ordinance effective 8-10-2016</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Shooting Range Ordinance effective 8-10-2016</dc:title>
  <dc:subject/>
  <dc:creator>Online2PDF.com</dc:creator>
  <cp:keywords/>
  <dc:description/>
  <cp:lastModifiedBy>Caroline Harris</cp:lastModifiedBy>
  <cp:revision>2</cp:revision>
  <cp:lastPrinted>2024-08-06T21:43:00Z</cp:lastPrinted>
  <dcterms:created xsi:type="dcterms:W3CDTF">2024-08-06T21:44:00Z</dcterms:created>
  <dcterms:modified xsi:type="dcterms:W3CDTF">2024-08-06T21:44:00Z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2016-11-18T00:00:00Z</vt:filetime>
  </property>
</Properties>
</file>