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CC2B" w14:textId="77777777" w:rsidR="00F34986" w:rsidRPr="00AA6FB1" w:rsidRDefault="00F34986" w:rsidP="00F34986">
      <w:pPr>
        <w:spacing w:after="120" w:line="240" w:lineRule="auto"/>
        <w:jc w:val="center"/>
        <w:rPr>
          <w:rFonts w:ascii="Times New Roman" w:eastAsia="Times New Roman" w:hAnsi="Times New Roman" w:cs="Times New Roman"/>
          <w:b/>
        </w:rPr>
      </w:pPr>
      <w:r w:rsidRPr="00AA6FB1">
        <w:rPr>
          <w:rFonts w:ascii="Times New Roman" w:eastAsia="Times New Roman" w:hAnsi="Times New Roman" w:cs="Times New Roman"/>
          <w:b/>
        </w:rPr>
        <w:t>NOTICE OF INTRODUCTION OF ORDINANCE</w:t>
      </w:r>
    </w:p>
    <w:p w14:paraId="3A25844F" w14:textId="460B8B0A" w:rsidR="00F34986" w:rsidRPr="00AA6FB1" w:rsidRDefault="00F34986" w:rsidP="00F34986">
      <w:pPr>
        <w:autoSpaceDE w:val="0"/>
        <w:autoSpaceDN w:val="0"/>
        <w:adjustRightInd w:val="0"/>
        <w:spacing w:after="120" w:line="240" w:lineRule="auto"/>
        <w:jc w:val="both"/>
        <w:rPr>
          <w:rFonts w:ascii="Times New Roman" w:eastAsia="Times New Roman" w:hAnsi="Times New Roman" w:cs="Times New Roman"/>
        </w:rPr>
      </w:pPr>
      <w:r w:rsidRPr="00AA6FB1">
        <w:rPr>
          <w:rFonts w:ascii="Times New Roman" w:eastAsia="Times New Roman" w:hAnsi="Times New Roman" w:cs="Times New Roman"/>
        </w:rPr>
        <w:tab/>
        <w:t xml:space="preserve">NOTICE IS HEREBY GIVEN that the following entitled ordinance was introduced in writing in the form required for adoption at a meeting of the Parish Council of the Parish of Livingston, State of Louisiana, on </w:t>
      </w:r>
      <w:r w:rsidR="007550EF" w:rsidRPr="00AA6FB1">
        <w:rPr>
          <w:color w:val="000000"/>
          <w:shd w:val="clear" w:color="auto" w:fill="FFFFFF"/>
        </w:rPr>
        <w:t>______ ___, ____</w:t>
      </w:r>
      <w:r w:rsidRPr="00AA6FB1">
        <w:rPr>
          <w:rFonts w:ascii="Times New Roman" w:eastAsia="Times New Roman" w:hAnsi="Times New Roman" w:cs="Times New Roman"/>
        </w:rPr>
        <w:t>, and laid over for publication of notice:</w:t>
      </w:r>
    </w:p>
    <w:p w14:paraId="4C5199C0" w14:textId="3494F3D4" w:rsidR="00F34986" w:rsidRPr="00AA6FB1" w:rsidRDefault="00F34986" w:rsidP="00F34986">
      <w:pPr>
        <w:autoSpaceDE w:val="0"/>
        <w:autoSpaceDN w:val="0"/>
        <w:adjustRightInd w:val="0"/>
        <w:spacing w:after="120" w:line="240" w:lineRule="auto"/>
        <w:jc w:val="center"/>
        <w:rPr>
          <w:rFonts w:ascii="Times New Roman" w:eastAsia="Times New Roman" w:hAnsi="Times New Roman" w:cs="Times New Roman"/>
          <w:b/>
          <w:bCs/>
        </w:rPr>
      </w:pPr>
      <w:bookmarkStart w:id="0" w:name="_Hlk90566189"/>
      <w:bookmarkStart w:id="1" w:name="_Hlk100843829"/>
      <w:bookmarkStart w:id="2" w:name="_Hlk126741209"/>
      <w:r w:rsidRPr="00AA6FB1">
        <w:rPr>
          <w:rFonts w:ascii="Times New Roman" w:eastAsia="Times New Roman" w:hAnsi="Times New Roman" w:cs="Times New Roman"/>
          <w:b/>
          <w:bCs/>
        </w:rPr>
        <w:t xml:space="preserve">L. P. ORDINANCE NO. </w:t>
      </w:r>
      <w:r w:rsidR="009F05B8" w:rsidRPr="00AA6FB1">
        <w:rPr>
          <w:rFonts w:ascii="Times New Roman" w:eastAsia="Times New Roman" w:hAnsi="Times New Roman" w:cs="Times New Roman"/>
          <w:b/>
          <w:bCs/>
        </w:rPr>
        <w:t>24-</w:t>
      </w:r>
      <w:r w:rsidR="007550EF" w:rsidRPr="00AA6FB1">
        <w:rPr>
          <w:rFonts w:ascii="Times New Roman" w:eastAsia="Times New Roman" w:hAnsi="Times New Roman" w:cs="Times New Roman"/>
          <w:b/>
          <w:bCs/>
        </w:rPr>
        <w:t>__</w:t>
      </w:r>
    </w:p>
    <w:bookmarkEnd w:id="0"/>
    <w:bookmarkEnd w:id="1"/>
    <w:p w14:paraId="188E0169" w14:textId="77777777" w:rsidR="00CF7EAE" w:rsidRPr="00AA6FB1" w:rsidRDefault="00CF7EAE" w:rsidP="00CF7EAE">
      <w:pPr>
        <w:autoSpaceDE w:val="0"/>
        <w:autoSpaceDN w:val="0"/>
        <w:adjustRightInd w:val="0"/>
        <w:spacing w:after="120"/>
        <w:ind w:left="720" w:right="720"/>
        <w:jc w:val="both"/>
        <w:rPr>
          <w:rFonts w:ascii="Times New Roman" w:hAnsi="Times New Roman" w:cs="Times New Roman"/>
        </w:rPr>
      </w:pPr>
      <w:r w:rsidRPr="00AA6FB1">
        <w:rPr>
          <w:rFonts w:ascii="Times New Roman" w:hAnsi="Times New Roman" w:cs="Times New Roman"/>
        </w:rPr>
        <w:t>AN ORDINANCE TO AMEND AND REENACT CHAPTER 50 OF THE CODE OF ORDINANCES IN AND FOR THE PARISH OF LIVINGSTON, STATE OF LOUISIANA, CHAPTER 50, “OFFENSES – MISCELLENEOUS”, SECTION 50-3 “</w:t>
      </w:r>
      <w:r w:rsidRPr="00AA6FB1">
        <w:rPr>
          <w:rFonts w:ascii="Times New Roman" w:hAnsi="Times New Roman" w:cs="Times New Roman"/>
          <w:iCs/>
        </w:rPr>
        <w:t xml:space="preserve">SPEED OF BOATS”, PART (C), </w:t>
      </w:r>
      <w:r w:rsidRPr="00AA6FB1">
        <w:rPr>
          <w:rFonts w:ascii="Times New Roman" w:hAnsi="Times New Roman" w:cs="Times New Roman"/>
        </w:rPr>
        <w:t xml:space="preserve">AS SET OUT MORE SPECIFICALLY HEREIN. </w:t>
      </w:r>
    </w:p>
    <w:p w14:paraId="75C30EF8" w14:textId="77777777" w:rsidR="00F34986" w:rsidRPr="00AA6FB1" w:rsidRDefault="00F34986" w:rsidP="00F34986">
      <w:pPr>
        <w:spacing w:before="29" w:after="0" w:line="240" w:lineRule="auto"/>
        <w:ind w:left="279" w:right="280" w:hanging="1"/>
        <w:jc w:val="both"/>
        <w:rPr>
          <w:rFonts w:ascii="Times New Roman" w:eastAsia="Times New Roman" w:hAnsi="Times New Roman" w:cs="Times New Roman"/>
        </w:rPr>
      </w:pPr>
    </w:p>
    <w:bookmarkEnd w:id="2"/>
    <w:p w14:paraId="5722252C" w14:textId="4AF2635A" w:rsidR="00F34986" w:rsidRPr="00AA6FB1" w:rsidRDefault="00F34986" w:rsidP="00F34986">
      <w:pPr>
        <w:spacing w:after="120" w:line="240" w:lineRule="auto"/>
        <w:ind w:right="720"/>
        <w:jc w:val="both"/>
        <w:rPr>
          <w:rFonts w:ascii="Times New Roman" w:eastAsia="Times New Roman" w:hAnsi="Times New Roman" w:cs="Times New Roman"/>
        </w:rPr>
      </w:pPr>
      <w:r w:rsidRPr="00AA6FB1">
        <w:rPr>
          <w:rFonts w:ascii="Times New Roman" w:eastAsia="Times New Roman" w:hAnsi="Times New Roman" w:cs="Times New Roman"/>
        </w:rPr>
        <w:tab/>
        <w:t xml:space="preserve">NOTICE IS HEREBY FURTHER GIVEN that the Parish Council of said Parish will meet on </w:t>
      </w:r>
      <w:r w:rsidR="007550EF" w:rsidRPr="00AA6FB1">
        <w:rPr>
          <w:color w:val="000000"/>
          <w:shd w:val="clear" w:color="auto" w:fill="FFFFFF"/>
        </w:rPr>
        <w:t>______ ___, ____</w:t>
      </w:r>
      <w:r w:rsidRPr="00AA6FB1">
        <w:rPr>
          <w:rFonts w:ascii="Times New Roman" w:eastAsia="Times New Roman" w:hAnsi="Times New Roman" w:cs="Times New Roman"/>
        </w:rPr>
        <w:t>, at six o’clock p.m., at the Governmental Building in the Parish Council Chambers, located at 20355 Government Boulevard, Livingston, Louisiana, at which time there will be a public hearing on the adoption of the aforesaid ordinance.</w:t>
      </w:r>
    </w:p>
    <w:p w14:paraId="53F8E42C" w14:textId="77777777" w:rsidR="00F34986" w:rsidRPr="00913E97" w:rsidRDefault="00F34986" w:rsidP="00F34986">
      <w:pPr>
        <w:pStyle w:val="NoSpacing"/>
        <w:ind w:left="270" w:hanging="270"/>
        <w:jc w:val="both"/>
        <w:rPr>
          <w:rFonts w:ascii="Mistral" w:hAnsi="Mistral"/>
          <w:sz w:val="44"/>
          <w:szCs w:val="44"/>
          <w:u w:val="single"/>
        </w:rPr>
      </w:pPr>
      <w:r w:rsidRPr="001D7D1B">
        <w:rPr>
          <w:rFonts w:ascii="Mistral" w:hAnsi="Mistral"/>
          <w:sz w:val="56"/>
          <w:szCs w:val="56"/>
          <w:u w:val="single"/>
        </w:rPr>
        <w:t xml:space="preserve">\s\ Sandy C. </w:t>
      </w:r>
      <w:proofErr w:type="gramStart"/>
      <w:r w:rsidRPr="001D7D1B">
        <w:rPr>
          <w:rFonts w:ascii="Mistral" w:hAnsi="Mistral"/>
          <w:sz w:val="56"/>
          <w:szCs w:val="56"/>
          <w:u w:val="single"/>
        </w:rPr>
        <w:t xml:space="preserve">Teal  </w:t>
      </w:r>
      <w:r w:rsidRPr="001D7D1B">
        <w:rPr>
          <w:sz w:val="56"/>
          <w:szCs w:val="56"/>
        </w:rPr>
        <w:tab/>
      </w:r>
      <w:proofErr w:type="gramEnd"/>
      <w:r w:rsidRPr="00913E97">
        <w:rPr>
          <w:sz w:val="44"/>
          <w:szCs w:val="44"/>
        </w:rPr>
        <w:tab/>
      </w:r>
      <w:r w:rsidRPr="00913E97">
        <w:rPr>
          <w:sz w:val="44"/>
          <w:szCs w:val="44"/>
        </w:rPr>
        <w:tab/>
      </w:r>
      <w:r w:rsidRPr="00913E97">
        <w:rPr>
          <w:sz w:val="44"/>
          <w:szCs w:val="44"/>
        </w:rPr>
        <w:tab/>
      </w:r>
      <w:r w:rsidRPr="001D7D1B">
        <w:rPr>
          <w:rFonts w:ascii="Mistral" w:hAnsi="Mistral"/>
          <w:sz w:val="56"/>
          <w:szCs w:val="56"/>
          <w:u w:val="single"/>
        </w:rPr>
        <w:t xml:space="preserve">\s\ </w:t>
      </w:r>
      <w:r>
        <w:rPr>
          <w:rFonts w:ascii="Mistral" w:hAnsi="Mistral"/>
          <w:sz w:val="56"/>
          <w:szCs w:val="56"/>
          <w:u w:val="single"/>
        </w:rPr>
        <w:t>John Wascom</w:t>
      </w:r>
      <w:r>
        <w:rPr>
          <w:rFonts w:ascii="Mistral" w:hAnsi="Mistral"/>
          <w:sz w:val="44"/>
          <w:szCs w:val="44"/>
          <w:u w:val="single"/>
        </w:rPr>
        <w:tab/>
      </w:r>
    </w:p>
    <w:p w14:paraId="0E564800" w14:textId="77777777" w:rsidR="00F34986" w:rsidRPr="00AA6FB1" w:rsidRDefault="00F34986" w:rsidP="00F34986">
      <w:pPr>
        <w:pStyle w:val="NoSpacing"/>
        <w:jc w:val="both"/>
        <w:rPr>
          <w:rFonts w:ascii="Times New Roman" w:hAnsi="Times New Roman" w:cs="Times New Roman"/>
        </w:rPr>
      </w:pPr>
      <w:r w:rsidRPr="00AA6FB1">
        <w:rPr>
          <w:rFonts w:ascii="Times New Roman" w:hAnsi="Times New Roman" w:cs="Times New Roman"/>
        </w:rPr>
        <w:t xml:space="preserve">Sandy C. Teal, Council Clerk                                  </w:t>
      </w:r>
      <w:r w:rsidRPr="00AA6FB1">
        <w:rPr>
          <w:rFonts w:ascii="Times New Roman" w:hAnsi="Times New Roman" w:cs="Times New Roman"/>
        </w:rPr>
        <w:tab/>
        <w:t xml:space="preserve">            John Wascom, Council Chairman </w:t>
      </w:r>
    </w:p>
    <w:p w14:paraId="1F14DD93" w14:textId="77777777" w:rsidR="00F34986" w:rsidRPr="00AA6FB1" w:rsidRDefault="00F34986" w:rsidP="00F34986">
      <w:pPr>
        <w:pStyle w:val="NoSpacing"/>
        <w:jc w:val="both"/>
        <w:rPr>
          <w:rFonts w:ascii="Times New Roman" w:hAnsi="Times New Roman" w:cs="Times New Roman"/>
          <w:b/>
        </w:rPr>
      </w:pPr>
    </w:p>
    <w:p w14:paraId="7E85255E" w14:textId="77777777" w:rsidR="00F34986" w:rsidRPr="00AA6FB1" w:rsidRDefault="00F34986" w:rsidP="00F34986">
      <w:pPr>
        <w:autoSpaceDE w:val="0"/>
        <w:autoSpaceDN w:val="0"/>
        <w:adjustRightInd w:val="0"/>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(As per rules of the Council, copies of the proposed ordinance shall be made available for public inspection in the Office of the Livingston Parish Council.)</w:t>
      </w:r>
    </w:p>
    <w:p w14:paraId="54F7869A" w14:textId="77777777" w:rsidR="00F34986" w:rsidRPr="00AA6FB1" w:rsidRDefault="00F34986" w:rsidP="00F34986"/>
    <w:p w14:paraId="01397360"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24744BAD"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7610FDD3"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16C95E6B"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69B3D956"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766E2CEC"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4D936048"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4A892B35"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667434ED"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31A460B0"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3E098D66"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16D2B474"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334CAB05"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672FF9E1"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1C43DFBB"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35C031FC"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26562FD9"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7D089DCC"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1C7E9B3A"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1BB5721C" w14:textId="77777777" w:rsidR="00F34986" w:rsidRPr="00AA6FB1" w:rsidRDefault="00F34986" w:rsidP="00F4514F">
      <w:pPr>
        <w:pStyle w:val="Style"/>
        <w:shd w:val="clear" w:color="auto" w:fill="FFFFFF"/>
        <w:jc w:val="center"/>
        <w:rPr>
          <w:b/>
          <w:bCs/>
          <w:color w:val="000000"/>
          <w:sz w:val="22"/>
          <w:szCs w:val="22"/>
          <w:shd w:val="clear" w:color="auto" w:fill="FFFFFF"/>
        </w:rPr>
      </w:pPr>
    </w:p>
    <w:p w14:paraId="6B094265" w14:textId="77777777" w:rsidR="00CF7EAE" w:rsidRPr="00AA6FB1" w:rsidRDefault="00CF7EAE" w:rsidP="00CF7EAE">
      <w:pPr>
        <w:pStyle w:val="Style"/>
        <w:shd w:val="clear" w:color="auto" w:fill="FFFFFF"/>
        <w:rPr>
          <w:b/>
          <w:bCs/>
          <w:color w:val="000000"/>
          <w:sz w:val="22"/>
          <w:szCs w:val="22"/>
          <w:shd w:val="clear" w:color="auto" w:fill="FFFFFF"/>
        </w:rPr>
        <w:sectPr w:rsidR="00CF7EAE" w:rsidRPr="00AA6FB1" w:rsidSect="00CF7EAE">
          <w:pgSz w:w="12240" w:h="15840" w:code="1"/>
          <w:pgMar w:top="1440" w:right="1440" w:bottom="1440" w:left="1440" w:header="720" w:footer="720" w:gutter="0"/>
          <w:cols w:space="720"/>
          <w:noEndnote/>
          <w:docGrid w:linePitch="299"/>
        </w:sectPr>
      </w:pPr>
    </w:p>
    <w:p w14:paraId="5F334D70" w14:textId="77777777" w:rsidR="00047D03" w:rsidRPr="00AA6FB1" w:rsidRDefault="00047D03" w:rsidP="00CF7EAE">
      <w:pPr>
        <w:pStyle w:val="Style"/>
        <w:shd w:val="clear" w:color="auto" w:fill="FFFFFF"/>
        <w:ind w:right="730"/>
        <w:jc w:val="both"/>
        <w:rPr>
          <w:color w:val="000000"/>
          <w:sz w:val="22"/>
          <w:szCs w:val="22"/>
          <w:shd w:val="clear" w:color="auto" w:fill="FFFFFF"/>
        </w:rPr>
      </w:pPr>
    </w:p>
    <w:p w14:paraId="2141F484" w14:textId="1DD1F54B" w:rsidR="00CF7EAE" w:rsidRPr="00AA6FB1" w:rsidRDefault="00CF7EAE" w:rsidP="003C16FE">
      <w:pPr>
        <w:spacing w:after="120" w:line="240" w:lineRule="auto"/>
        <w:jc w:val="both"/>
        <w:rPr>
          <w:rFonts w:ascii="Times New Roman" w:hAnsi="Times New Roman" w:cs="Times New Roman"/>
        </w:rPr>
      </w:pPr>
      <w:r w:rsidRPr="00AA6FB1">
        <w:rPr>
          <w:rFonts w:ascii="Times New Roman" w:hAnsi="Times New Roman" w:cs="Times New Roman"/>
        </w:rPr>
        <w:t xml:space="preserve">The following ordinance which was previously introduced in written form required for adoption at a regular meeting of the Livingston Parish Council on </w:t>
      </w:r>
      <w:r w:rsidR="00AA6FB1" w:rsidRPr="00AA6FB1">
        <w:rPr>
          <w:rFonts w:ascii="Times New Roman" w:hAnsi="Times New Roman" w:cs="Times New Roman"/>
          <w:color w:val="000000"/>
          <w:shd w:val="clear" w:color="auto" w:fill="FFFFFF"/>
        </w:rPr>
        <w:t>______ ___, 2024</w:t>
      </w:r>
      <w:r w:rsidRPr="00AA6FB1">
        <w:rPr>
          <w:rFonts w:ascii="Times New Roman" w:hAnsi="Times New Roman" w:cs="Times New Roman"/>
        </w:rPr>
        <w:t xml:space="preserve">, a summary thereof having been published in the Official Journal together with a notice of public hearing which was held in accordance with said public notice, was brought up for final passage </w:t>
      </w:r>
      <w:r w:rsidR="00AA6FB1" w:rsidRPr="00AA6FB1">
        <w:rPr>
          <w:rFonts w:ascii="Times New Roman" w:hAnsi="Times New Roman" w:cs="Times New Roman"/>
          <w:color w:val="000000"/>
          <w:shd w:val="clear" w:color="auto" w:fill="FFFFFF"/>
        </w:rPr>
        <w:t>______ ___, 2024</w:t>
      </w:r>
      <w:r w:rsidRPr="00AA6FB1">
        <w:rPr>
          <w:rFonts w:ascii="Times New Roman" w:hAnsi="Times New Roman" w:cs="Times New Roman"/>
        </w:rPr>
        <w:t xml:space="preserve">, on Motion of </w:t>
      </w:r>
      <w:r w:rsidR="00AA6FB1">
        <w:rPr>
          <w:rFonts w:ascii="Times New Roman" w:hAnsi="Times New Roman" w:cs="Times New Roman"/>
        </w:rPr>
        <w:t>___________</w:t>
      </w:r>
      <w:r w:rsidRPr="00AA6FB1">
        <w:rPr>
          <w:rFonts w:ascii="Times New Roman" w:hAnsi="Times New Roman" w:cs="Times New Roman"/>
        </w:rPr>
        <w:t xml:space="preserve"> and seconded by </w:t>
      </w:r>
      <w:r w:rsidR="00AA6FB1">
        <w:rPr>
          <w:rFonts w:ascii="Times New Roman" w:hAnsi="Times New Roman" w:cs="Times New Roman"/>
        </w:rPr>
        <w:t>__________</w:t>
      </w:r>
      <w:r w:rsidRPr="00AA6FB1">
        <w:rPr>
          <w:rFonts w:ascii="Times New Roman" w:hAnsi="Times New Roman" w:cs="Times New Roman"/>
        </w:rPr>
        <w:t>:</w:t>
      </w:r>
    </w:p>
    <w:p w14:paraId="7A4E3BF9" w14:textId="46007896" w:rsidR="00CF7EAE" w:rsidRPr="00AA6FB1" w:rsidRDefault="00CF7EAE" w:rsidP="003C16FE">
      <w:pPr>
        <w:autoSpaceDE w:val="0"/>
        <w:autoSpaceDN w:val="0"/>
        <w:adjustRightInd w:val="0"/>
        <w:spacing w:after="120" w:line="240" w:lineRule="auto"/>
        <w:jc w:val="center"/>
        <w:rPr>
          <w:rFonts w:ascii="Times New Roman" w:hAnsi="Times New Roman" w:cs="Times New Roman"/>
          <w:b/>
        </w:rPr>
      </w:pPr>
      <w:r w:rsidRPr="00AA6FB1">
        <w:rPr>
          <w:rFonts w:ascii="Times New Roman" w:hAnsi="Times New Roman" w:cs="Times New Roman"/>
          <w:b/>
        </w:rPr>
        <w:t>L.P. ORDINANCE 2</w:t>
      </w:r>
      <w:r w:rsidR="00AA6FB1">
        <w:rPr>
          <w:rFonts w:ascii="Times New Roman" w:hAnsi="Times New Roman" w:cs="Times New Roman"/>
          <w:b/>
        </w:rPr>
        <w:t>4-__</w:t>
      </w:r>
    </w:p>
    <w:p w14:paraId="265FBF5D" w14:textId="76A36538" w:rsidR="00CF7EAE" w:rsidRPr="00AA6FB1" w:rsidRDefault="00CF7EAE" w:rsidP="00AA6FB1">
      <w:pPr>
        <w:autoSpaceDE w:val="0"/>
        <w:autoSpaceDN w:val="0"/>
        <w:adjustRightInd w:val="0"/>
        <w:spacing w:after="120" w:line="240" w:lineRule="auto"/>
        <w:ind w:left="720" w:right="720"/>
        <w:jc w:val="both"/>
        <w:rPr>
          <w:rFonts w:ascii="Times New Roman" w:hAnsi="Times New Roman" w:cs="Times New Roman"/>
        </w:rPr>
      </w:pPr>
      <w:r w:rsidRPr="00AA6FB1">
        <w:rPr>
          <w:rFonts w:ascii="Times New Roman" w:hAnsi="Times New Roman" w:cs="Times New Roman"/>
        </w:rPr>
        <w:t>AN ORDINANCE TO AMEND AND REENACT CHAPTER 50 OF THE CODE OF ORDINANCES IN AND FOR THE PARISH OF LIVINGSTON, STATE OF LOUISIANA, CHAPTER 50, “OFFENSES – MISCELLENEOUS”, SECTION 50-3 “</w:t>
      </w:r>
      <w:r w:rsidRPr="00AA6FB1">
        <w:rPr>
          <w:rFonts w:ascii="Times New Roman" w:hAnsi="Times New Roman" w:cs="Times New Roman"/>
          <w:iCs/>
        </w:rPr>
        <w:t>SPEED OF BOATS”, PART (C)</w:t>
      </w:r>
      <w:r w:rsidR="003C16FE" w:rsidRPr="00AA6FB1">
        <w:rPr>
          <w:rFonts w:ascii="Times New Roman" w:hAnsi="Times New Roman" w:cs="Times New Roman"/>
          <w:iCs/>
        </w:rPr>
        <w:t>(12)</w:t>
      </w:r>
      <w:r w:rsidRPr="00AA6FB1">
        <w:rPr>
          <w:rFonts w:ascii="Times New Roman" w:hAnsi="Times New Roman" w:cs="Times New Roman"/>
          <w:iCs/>
        </w:rPr>
        <w:t xml:space="preserve">, </w:t>
      </w:r>
      <w:r w:rsidRPr="00AA6FB1">
        <w:rPr>
          <w:rFonts w:ascii="Times New Roman" w:hAnsi="Times New Roman" w:cs="Times New Roman"/>
        </w:rPr>
        <w:t xml:space="preserve">AS SET OUT MORE SPECIFICALLY HEREIN. </w:t>
      </w:r>
    </w:p>
    <w:p w14:paraId="16F5B0A7" w14:textId="77777777" w:rsidR="003C16FE" w:rsidRPr="00AA6FB1" w:rsidRDefault="00CF7EAE" w:rsidP="00AA6FB1">
      <w:pPr>
        <w:autoSpaceDE w:val="0"/>
        <w:autoSpaceDN w:val="0"/>
        <w:adjustRightInd w:val="0"/>
        <w:spacing w:after="120" w:line="240" w:lineRule="auto"/>
        <w:ind w:firstLine="720"/>
        <w:jc w:val="both"/>
        <w:rPr>
          <w:rFonts w:ascii="Times New Roman" w:hAnsi="Times New Roman" w:cs="Times New Roman"/>
        </w:rPr>
      </w:pPr>
      <w:r w:rsidRPr="00AA6FB1">
        <w:rPr>
          <w:rFonts w:ascii="Times New Roman" w:hAnsi="Times New Roman" w:cs="Times New Roman"/>
          <w:b/>
          <w:bCs/>
        </w:rPr>
        <w:t>WHEREAS</w:t>
      </w:r>
      <w:r w:rsidRPr="00AA6FB1">
        <w:rPr>
          <w:rFonts w:ascii="Times New Roman" w:hAnsi="Times New Roman" w:cs="Times New Roman"/>
        </w:rPr>
        <w:t>, Chapter 50, Section 50-3, of the Code of Ordinances in and for the Parish of Livingston, State of Louisiana, regulates the operation of motorboats, motor vessels and recreational watercraft on the waterways of this Parish in accordance with an ordinance adopted by the Livingston Parish Police Jury on April 27, 1982, and in accordance with all subsequent amendments thereto; and</w:t>
      </w:r>
    </w:p>
    <w:p w14:paraId="699BF617" w14:textId="7A21DA63" w:rsidR="00CF7EAE" w:rsidRPr="00AA6FB1" w:rsidRDefault="00CF7EAE" w:rsidP="00AA6FB1">
      <w:pPr>
        <w:spacing w:after="0" w:line="240" w:lineRule="auto"/>
        <w:ind w:firstLine="720"/>
        <w:contextualSpacing/>
        <w:jc w:val="both"/>
        <w:rPr>
          <w:rFonts w:ascii="Times New Roman" w:hAnsi="Times New Roman" w:cs="Times New Roman"/>
        </w:rPr>
      </w:pPr>
      <w:r w:rsidRPr="00AA6FB1">
        <w:rPr>
          <w:rFonts w:ascii="Times New Roman" w:hAnsi="Times New Roman" w:cs="Times New Roman"/>
          <w:b/>
          <w:bCs/>
        </w:rPr>
        <w:t>WHEREAS</w:t>
      </w:r>
      <w:r w:rsidRPr="00AA6FB1">
        <w:rPr>
          <w:rFonts w:ascii="Times New Roman" w:hAnsi="Times New Roman" w:cs="Times New Roman"/>
        </w:rPr>
        <w:t xml:space="preserve">, the Livingston Parish Council now desires to amend this established waterway’s “Idle/No Wake Zone” by </w:t>
      </w:r>
      <w:r w:rsidR="003C16FE" w:rsidRPr="00AA6FB1">
        <w:rPr>
          <w:rFonts w:ascii="Times New Roman" w:hAnsi="Times New Roman" w:cs="Times New Roman"/>
        </w:rPr>
        <w:t>removing</w:t>
      </w:r>
      <w:r w:rsidRPr="00AA6FB1">
        <w:rPr>
          <w:rFonts w:ascii="Times New Roman" w:hAnsi="Times New Roman" w:cs="Times New Roman"/>
        </w:rPr>
        <w:t xml:space="preserve"> the following wording </w:t>
      </w:r>
      <w:r w:rsidR="003C16FE" w:rsidRPr="00AA6FB1">
        <w:rPr>
          <w:rFonts w:ascii="Times New Roman" w:hAnsi="Times New Roman" w:cs="Times New Roman"/>
        </w:rPr>
        <w:t>from</w:t>
      </w:r>
      <w:r w:rsidRPr="00AA6FB1">
        <w:rPr>
          <w:rFonts w:ascii="Times New Roman" w:hAnsi="Times New Roman" w:cs="Times New Roman"/>
        </w:rPr>
        <w:t xml:space="preserve"> this section</w:t>
      </w:r>
      <w:r w:rsidR="003C16FE" w:rsidRPr="00AA6FB1">
        <w:rPr>
          <w:rFonts w:ascii="Times New Roman" w:hAnsi="Times New Roman" w:cs="Times New Roman"/>
        </w:rPr>
        <w:t>:</w:t>
      </w:r>
    </w:p>
    <w:p w14:paraId="14D16FB6" w14:textId="77777777" w:rsidR="003C16FE" w:rsidRPr="00AA6FB1" w:rsidRDefault="003C16FE" w:rsidP="00AA6FB1">
      <w:pPr>
        <w:spacing w:after="0" w:line="240" w:lineRule="auto"/>
        <w:ind w:firstLine="720"/>
        <w:contextualSpacing/>
        <w:jc w:val="both"/>
        <w:rPr>
          <w:rFonts w:ascii="Times New Roman" w:hAnsi="Times New Roman" w:cs="Times New Roman"/>
        </w:rPr>
      </w:pPr>
    </w:p>
    <w:p w14:paraId="3440906A" w14:textId="7703B056" w:rsidR="003C16FE" w:rsidRPr="00AA6FB1" w:rsidRDefault="003C16FE" w:rsidP="00AA6FB1">
      <w:pPr>
        <w:pStyle w:val="BodyText"/>
        <w:spacing w:after="0"/>
        <w:ind w:left="450" w:right="540"/>
        <w:rPr>
          <w:b/>
          <w:i/>
          <w:sz w:val="22"/>
          <w:szCs w:val="22"/>
        </w:rPr>
      </w:pPr>
      <w:r w:rsidRPr="00AA6FB1">
        <w:rPr>
          <w:b/>
          <w:i/>
          <w:sz w:val="22"/>
          <w:szCs w:val="22"/>
        </w:rPr>
        <w:t>“</w:t>
      </w:r>
      <w:r w:rsidRPr="003C16FE">
        <w:rPr>
          <w:b/>
          <w:i/>
          <w:sz w:val="22"/>
          <w:szCs w:val="22"/>
        </w:rPr>
        <w:t>(12)</w:t>
      </w:r>
      <w:r w:rsidRPr="00AA6FB1">
        <w:rPr>
          <w:b/>
          <w:i/>
          <w:sz w:val="22"/>
          <w:szCs w:val="22"/>
        </w:rPr>
        <w:t xml:space="preserve"> </w:t>
      </w:r>
      <w:r w:rsidRPr="003C16FE">
        <w:rPr>
          <w:b/>
          <w:i/>
          <w:sz w:val="22"/>
          <w:szCs w:val="22"/>
        </w:rPr>
        <w:t>Tickfaw River. Three hundred (300') feet on either side of the Prop Stop (or current name of establishment).</w:t>
      </w:r>
      <w:r w:rsidRPr="00AA6FB1">
        <w:rPr>
          <w:b/>
          <w:i/>
          <w:sz w:val="22"/>
          <w:szCs w:val="22"/>
        </w:rPr>
        <w:t>”</w:t>
      </w:r>
    </w:p>
    <w:p w14:paraId="73FEA819" w14:textId="77777777" w:rsidR="002E5B77" w:rsidRPr="00AA6FB1" w:rsidRDefault="002E5B77" w:rsidP="00AA6FB1">
      <w:pPr>
        <w:pStyle w:val="BodyText"/>
        <w:spacing w:after="0"/>
        <w:ind w:left="450" w:right="540"/>
        <w:rPr>
          <w:b/>
          <w:i/>
          <w:color w:val="FF0000"/>
          <w:sz w:val="22"/>
          <w:szCs w:val="22"/>
        </w:rPr>
      </w:pPr>
    </w:p>
    <w:p w14:paraId="7F1D0DA6" w14:textId="74C8AB09" w:rsidR="002E5B77" w:rsidRPr="00AA6FB1" w:rsidRDefault="002E5B77" w:rsidP="00AA6FB1">
      <w:pPr>
        <w:ind w:left="180" w:firstLine="270"/>
        <w:contextualSpacing/>
        <w:jc w:val="both"/>
        <w:rPr>
          <w:rFonts w:ascii="Times New Roman" w:hAnsi="Times New Roman" w:cs="Times New Roman"/>
        </w:rPr>
      </w:pPr>
      <w:r w:rsidRPr="00AA6FB1">
        <w:rPr>
          <w:rFonts w:ascii="Times New Roman" w:hAnsi="Times New Roman" w:cs="Times New Roman"/>
          <w:b/>
          <w:bCs/>
        </w:rPr>
        <w:t xml:space="preserve">NOW THERFORE BE IT ORDAINED, </w:t>
      </w:r>
      <w:r w:rsidRPr="00AA6FB1">
        <w:rPr>
          <w:rFonts w:ascii="Times New Roman" w:hAnsi="Times New Roman" w:cs="Times New Roman"/>
        </w:rPr>
        <w:t>by the Parish Council of Livingston Parish, Louisiana: Chapter 50, “</w:t>
      </w:r>
      <w:r w:rsidR="003A0A9A" w:rsidRPr="00AA6FB1">
        <w:rPr>
          <w:rFonts w:ascii="Times New Roman" w:hAnsi="Times New Roman" w:cs="Times New Roman"/>
        </w:rPr>
        <w:t>Offenses - Miscellaneous</w:t>
      </w:r>
      <w:r w:rsidRPr="00AA6FB1">
        <w:rPr>
          <w:rFonts w:ascii="Times New Roman" w:hAnsi="Times New Roman" w:cs="Times New Roman"/>
        </w:rPr>
        <w:t xml:space="preserve">”, Section </w:t>
      </w:r>
      <w:r w:rsidR="003A0A9A" w:rsidRPr="00AA6FB1">
        <w:rPr>
          <w:rFonts w:ascii="Times New Roman" w:hAnsi="Times New Roman" w:cs="Times New Roman"/>
        </w:rPr>
        <w:t>50-3</w:t>
      </w:r>
      <w:r w:rsidRPr="00AA6FB1">
        <w:rPr>
          <w:rFonts w:ascii="Times New Roman" w:hAnsi="Times New Roman" w:cs="Times New Roman"/>
        </w:rPr>
        <w:t>, “</w:t>
      </w:r>
      <w:r w:rsidR="003A0A9A" w:rsidRPr="00AA6FB1">
        <w:rPr>
          <w:rFonts w:ascii="Times New Roman" w:hAnsi="Times New Roman" w:cs="Times New Roman"/>
        </w:rPr>
        <w:t>Speed of Boats”, Part (C)(12)</w:t>
      </w:r>
      <w:r w:rsidRPr="00AA6FB1">
        <w:rPr>
          <w:rFonts w:ascii="Times New Roman" w:hAnsi="Times New Roman" w:cs="Times New Roman"/>
        </w:rPr>
        <w:t xml:space="preserve"> is hereby amended to read as follows:</w:t>
      </w:r>
    </w:p>
    <w:p w14:paraId="7B6A21F2" w14:textId="77777777" w:rsidR="003A0A9A" w:rsidRPr="00AA6FB1" w:rsidRDefault="003A0A9A" w:rsidP="00AA6FB1">
      <w:pPr>
        <w:spacing w:after="0"/>
        <w:ind w:left="180" w:firstLine="270"/>
        <w:contextualSpacing/>
        <w:jc w:val="both"/>
        <w:rPr>
          <w:rFonts w:ascii="Times New Roman" w:hAnsi="Times New Roman" w:cs="Times New Roman"/>
          <w:b/>
          <w:bCs/>
        </w:rPr>
      </w:pPr>
    </w:p>
    <w:p w14:paraId="29A90CE1" w14:textId="0D07CBAB" w:rsidR="003C16FE" w:rsidRPr="00843B52" w:rsidRDefault="003C16FE" w:rsidP="00AA6FB1">
      <w:pPr>
        <w:spacing w:after="0"/>
        <w:ind w:left="720" w:right="720"/>
        <w:contextualSpacing/>
        <w:jc w:val="both"/>
        <w:rPr>
          <w:rFonts w:ascii="Calibri Light" w:hAnsi="Calibri Light" w:cs="Calibri Light"/>
          <w:b/>
          <w:bCs/>
          <w:strike/>
          <w:color w:val="FF0000"/>
        </w:rPr>
      </w:pPr>
      <w:r w:rsidRPr="00843B52">
        <w:rPr>
          <w:rFonts w:ascii="Calibri Light" w:hAnsi="Calibri Light" w:cs="Calibri Light"/>
          <w:b/>
          <w:bCs/>
          <w:strike/>
          <w:color w:val="FF0000"/>
        </w:rPr>
        <w:t>(12) Tickfaw River. Three hundred (300') feet on either side of the Prop Stop (or current name of establishment).</w:t>
      </w:r>
    </w:p>
    <w:p w14:paraId="5B66A13B" w14:textId="2A357F0F" w:rsidR="003C16FE" w:rsidRPr="003C16FE" w:rsidRDefault="002E5B77" w:rsidP="003A0A9A">
      <w:pPr>
        <w:ind w:left="720" w:right="720"/>
        <w:contextualSpacing/>
        <w:jc w:val="both"/>
        <w:rPr>
          <w:rFonts w:ascii="Times New Roman" w:hAnsi="Times New Roman" w:cs="Times New Roman"/>
        </w:rPr>
      </w:pPr>
      <w:r w:rsidRPr="00843B52">
        <w:rPr>
          <w:rFonts w:ascii="Calibri Light" w:hAnsi="Calibri Light" w:cs="Calibri Light"/>
          <w:b/>
          <w:bCs/>
          <w:strike/>
          <w:color w:val="FF0000"/>
        </w:rPr>
        <w:t>(13)</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(12)</w:t>
      </w:r>
      <w:r w:rsidR="003C16FE" w:rsidRPr="00AA6FB1">
        <w:rPr>
          <w:rFonts w:ascii="Times New Roman" w:hAnsi="Times New Roman" w:cs="Times New Roman"/>
          <w:color w:val="365F91" w:themeColor="accent1" w:themeShade="BF"/>
        </w:rPr>
        <w:t xml:space="preserve"> </w:t>
      </w:r>
      <w:r w:rsidR="003C16FE" w:rsidRPr="003C16FE">
        <w:rPr>
          <w:rFonts w:ascii="Times New Roman" w:hAnsi="Times New Roman" w:cs="Times New Roman"/>
        </w:rPr>
        <w:t xml:space="preserve">Tickfaw River. Three hundred (300') feet on either side of </w:t>
      </w:r>
      <w:proofErr w:type="spellStart"/>
      <w:r w:rsidR="003C16FE" w:rsidRPr="003C16FE">
        <w:rPr>
          <w:rFonts w:ascii="Times New Roman" w:hAnsi="Times New Roman" w:cs="Times New Roman"/>
        </w:rPr>
        <w:t>Mak'em</w:t>
      </w:r>
      <w:proofErr w:type="spellEnd"/>
      <w:r w:rsidR="003C16FE" w:rsidRPr="003C16FE">
        <w:rPr>
          <w:rFonts w:ascii="Times New Roman" w:hAnsi="Times New Roman" w:cs="Times New Roman"/>
        </w:rPr>
        <w:t xml:space="preserve"> Wet Marina (or current name of establishment).</w:t>
      </w:r>
    </w:p>
    <w:p w14:paraId="535F31B4" w14:textId="61582236" w:rsidR="003C16FE" w:rsidRPr="003C16FE" w:rsidRDefault="002E5B77" w:rsidP="003A0A9A">
      <w:pPr>
        <w:ind w:left="720" w:right="720"/>
        <w:contextualSpacing/>
        <w:jc w:val="both"/>
        <w:rPr>
          <w:rFonts w:ascii="Times New Roman" w:hAnsi="Times New Roman" w:cs="Times New Roman"/>
        </w:rPr>
      </w:pPr>
      <w:r w:rsidRPr="00843B52">
        <w:rPr>
          <w:rFonts w:ascii="Calibri Light" w:hAnsi="Calibri Light" w:cs="Calibri Light"/>
          <w:b/>
          <w:bCs/>
          <w:strike/>
          <w:color w:val="FF0000"/>
        </w:rPr>
        <w:t>(14)</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(13)</w:t>
      </w:r>
      <w:r w:rsidR="003C16FE" w:rsidRPr="00AA6FB1">
        <w:rPr>
          <w:rFonts w:ascii="Times New Roman" w:hAnsi="Times New Roman" w:cs="Times New Roman"/>
          <w:color w:val="365F91" w:themeColor="accent1" w:themeShade="BF"/>
        </w:rPr>
        <w:t xml:space="preserve"> </w:t>
      </w:r>
      <w:r w:rsidR="003C16FE" w:rsidRPr="003C16FE">
        <w:rPr>
          <w:rFonts w:ascii="Times New Roman" w:hAnsi="Times New Roman" w:cs="Times New Roman"/>
        </w:rPr>
        <w:t>Black Lake Club (or current name of establishment). Three hundred (300') feet on either side of the boat launch and fuel dock.</w:t>
      </w:r>
    </w:p>
    <w:p w14:paraId="2D11D162" w14:textId="0D256190" w:rsidR="003C16FE" w:rsidRPr="003C16FE" w:rsidRDefault="002E5B77" w:rsidP="003A0A9A">
      <w:pPr>
        <w:ind w:left="720" w:right="720"/>
        <w:contextualSpacing/>
        <w:jc w:val="both"/>
        <w:rPr>
          <w:rFonts w:ascii="Times New Roman" w:hAnsi="Times New Roman" w:cs="Times New Roman"/>
        </w:rPr>
      </w:pPr>
      <w:r w:rsidRPr="00843B52">
        <w:rPr>
          <w:rFonts w:ascii="Calibri Light" w:hAnsi="Calibri Light" w:cs="Calibri Light"/>
          <w:b/>
          <w:bCs/>
          <w:strike/>
          <w:color w:val="FF0000"/>
        </w:rPr>
        <w:t>(15)</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(14)</w:t>
      </w:r>
      <w:r w:rsidR="003C16FE" w:rsidRPr="00AA6FB1">
        <w:rPr>
          <w:rFonts w:ascii="Times New Roman" w:hAnsi="Times New Roman" w:cs="Times New Roman"/>
          <w:color w:val="365F91" w:themeColor="accent1" w:themeShade="BF"/>
        </w:rPr>
        <w:t xml:space="preserve"> </w:t>
      </w:r>
      <w:proofErr w:type="spellStart"/>
      <w:r w:rsidR="003C16FE" w:rsidRPr="003C16FE">
        <w:rPr>
          <w:rFonts w:ascii="Times New Roman" w:hAnsi="Times New Roman" w:cs="Times New Roman"/>
        </w:rPr>
        <w:t>Colyell</w:t>
      </w:r>
      <w:proofErr w:type="spellEnd"/>
      <w:r w:rsidR="003C16FE" w:rsidRPr="003C16FE">
        <w:rPr>
          <w:rFonts w:ascii="Times New Roman" w:hAnsi="Times New Roman" w:cs="Times New Roman"/>
        </w:rPr>
        <w:t xml:space="preserve"> Bay. Three hundred (300') feet on either side of the Highway 16 bridge.</w:t>
      </w:r>
    </w:p>
    <w:p w14:paraId="02F567C8" w14:textId="6E1C9306" w:rsidR="003C16FE" w:rsidRPr="003C16FE" w:rsidRDefault="002E5B77" w:rsidP="003A0A9A">
      <w:pPr>
        <w:ind w:left="720" w:right="720"/>
        <w:contextualSpacing/>
        <w:jc w:val="both"/>
        <w:rPr>
          <w:rFonts w:ascii="Times New Roman" w:hAnsi="Times New Roman" w:cs="Times New Roman"/>
        </w:rPr>
      </w:pPr>
      <w:r w:rsidRPr="00843B52">
        <w:rPr>
          <w:rFonts w:ascii="Calibri Light" w:hAnsi="Calibri Light" w:cs="Calibri Light"/>
          <w:b/>
          <w:bCs/>
          <w:strike/>
          <w:color w:val="FF0000"/>
        </w:rPr>
        <w:t>(16)</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(15)</w:t>
      </w:r>
      <w:r w:rsidR="003C16FE" w:rsidRPr="00AA6FB1">
        <w:rPr>
          <w:rFonts w:ascii="Times New Roman" w:hAnsi="Times New Roman" w:cs="Times New Roman"/>
          <w:color w:val="365F91" w:themeColor="accent1" w:themeShade="BF"/>
        </w:rPr>
        <w:t xml:space="preserve"> </w:t>
      </w:r>
      <w:r w:rsidR="003C16FE" w:rsidRPr="003C16FE">
        <w:rPr>
          <w:rFonts w:ascii="Times New Roman" w:hAnsi="Times New Roman" w:cs="Times New Roman"/>
        </w:rPr>
        <w:t>Highway 22 bridge over Amite River at Clio. Three hundred (300') feet on either side.</w:t>
      </w:r>
    </w:p>
    <w:p w14:paraId="24FEE59E" w14:textId="219B2A13" w:rsidR="003C16FE" w:rsidRPr="003C16FE" w:rsidRDefault="002E5B77" w:rsidP="003A0A9A">
      <w:pPr>
        <w:ind w:left="720" w:right="720"/>
        <w:contextualSpacing/>
        <w:jc w:val="both"/>
        <w:rPr>
          <w:rFonts w:ascii="Times New Roman" w:hAnsi="Times New Roman" w:cs="Times New Roman"/>
        </w:rPr>
      </w:pPr>
      <w:r w:rsidRPr="00843B52">
        <w:rPr>
          <w:rFonts w:ascii="Calibri Light" w:hAnsi="Calibri Light" w:cs="Calibri Light"/>
          <w:b/>
          <w:bCs/>
          <w:strike/>
          <w:color w:val="FF0000"/>
        </w:rPr>
        <w:t>(17)</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(16)</w:t>
      </w:r>
      <w:r w:rsidR="003C16FE" w:rsidRPr="00AA6FB1">
        <w:rPr>
          <w:rFonts w:ascii="Times New Roman" w:hAnsi="Times New Roman" w:cs="Times New Roman"/>
          <w:color w:val="365F91" w:themeColor="accent1" w:themeShade="BF"/>
        </w:rPr>
        <w:t xml:space="preserve"> </w:t>
      </w:r>
      <w:r w:rsidR="003C16FE" w:rsidRPr="003C16FE">
        <w:rPr>
          <w:rFonts w:ascii="Times New Roman" w:hAnsi="Times New Roman" w:cs="Times New Roman"/>
        </w:rPr>
        <w:t>Amite River Carthage Bluff Landing (or current name of establishment). Three hundred (300') feet on either side.</w:t>
      </w:r>
    </w:p>
    <w:p w14:paraId="77A0C476" w14:textId="58A9D5B8" w:rsidR="003C16FE" w:rsidRPr="003C16FE" w:rsidRDefault="002E5B77" w:rsidP="003A0A9A">
      <w:pPr>
        <w:ind w:left="720" w:right="720"/>
        <w:contextualSpacing/>
        <w:jc w:val="both"/>
        <w:rPr>
          <w:rFonts w:ascii="Times New Roman" w:hAnsi="Times New Roman" w:cs="Times New Roman"/>
        </w:rPr>
      </w:pPr>
      <w:r w:rsidRPr="00843B52">
        <w:rPr>
          <w:rFonts w:ascii="Calibri Light" w:hAnsi="Calibri Light" w:cs="Calibri Light"/>
          <w:b/>
          <w:bCs/>
          <w:strike/>
          <w:color w:val="FF0000"/>
        </w:rPr>
        <w:t>(18)</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(17)</w:t>
      </w:r>
      <w:r w:rsidR="003C16FE" w:rsidRPr="00AA6FB1">
        <w:rPr>
          <w:rFonts w:ascii="Times New Roman" w:hAnsi="Times New Roman" w:cs="Times New Roman"/>
          <w:color w:val="365F91" w:themeColor="accent1" w:themeShade="BF"/>
        </w:rPr>
        <w:t xml:space="preserve"> </w:t>
      </w:r>
      <w:r w:rsidR="003C16FE" w:rsidRPr="003C16FE">
        <w:rPr>
          <w:rFonts w:ascii="Times New Roman" w:hAnsi="Times New Roman" w:cs="Times New Roman"/>
        </w:rPr>
        <w:t>Amite River at junction of Old River. Three hundred (300') feet in all directions.</w:t>
      </w:r>
    </w:p>
    <w:p w14:paraId="5BE3A975" w14:textId="0DAEF285" w:rsidR="003C16FE" w:rsidRPr="003C16FE" w:rsidRDefault="002E5B77" w:rsidP="003A0A9A">
      <w:pPr>
        <w:ind w:left="720" w:right="720"/>
        <w:contextualSpacing/>
        <w:jc w:val="both"/>
        <w:rPr>
          <w:rFonts w:ascii="Times New Roman" w:hAnsi="Times New Roman" w:cs="Times New Roman"/>
        </w:rPr>
      </w:pPr>
      <w:r w:rsidRPr="00843B52">
        <w:rPr>
          <w:rFonts w:ascii="Calibri Light" w:hAnsi="Calibri Light" w:cs="Calibri Light"/>
          <w:b/>
          <w:bCs/>
          <w:strike/>
          <w:color w:val="FF0000"/>
        </w:rPr>
        <w:t>(19)</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(18)</w:t>
      </w:r>
      <w:r w:rsidR="003A0A9A" w:rsidRPr="00AA6FB1">
        <w:rPr>
          <w:rFonts w:ascii="Times New Roman" w:hAnsi="Times New Roman" w:cs="Times New Roman"/>
          <w:color w:val="365F91" w:themeColor="accent1" w:themeShade="BF"/>
        </w:rPr>
        <w:t xml:space="preserve"> </w:t>
      </w:r>
      <w:r w:rsidR="003C16FE" w:rsidRPr="003C16FE">
        <w:rPr>
          <w:rFonts w:ascii="Times New Roman" w:hAnsi="Times New Roman" w:cs="Times New Roman"/>
        </w:rPr>
        <w:t>Diversion Canal and Petit Amite at the dock of Pier #13 (or current name of establishment). Three hundred (300') feet down current on the Diversion Canal and three hundred (300') feet down current on the Petit Amite from the dock of Pier #13 (or current name of establishment) and three hundred (300') feet up current on the Diversion Canal from the dock of Pier #13 (or current name of establishment).</w:t>
      </w:r>
    </w:p>
    <w:p w14:paraId="48904881" w14:textId="66D8BD51" w:rsidR="003C16FE" w:rsidRPr="003C16FE" w:rsidRDefault="002E5B77" w:rsidP="003A0A9A">
      <w:pPr>
        <w:ind w:left="720" w:right="720"/>
        <w:contextualSpacing/>
        <w:jc w:val="both"/>
        <w:rPr>
          <w:rFonts w:ascii="Times New Roman" w:hAnsi="Times New Roman" w:cs="Times New Roman"/>
        </w:rPr>
      </w:pPr>
      <w:r w:rsidRPr="00843B52">
        <w:rPr>
          <w:rFonts w:ascii="Calibri Light" w:hAnsi="Calibri Light" w:cs="Calibri Light"/>
          <w:b/>
          <w:bCs/>
          <w:strike/>
          <w:color w:val="FF0000"/>
        </w:rPr>
        <w:t>(20)</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(19)</w:t>
      </w:r>
      <w:r w:rsidR="003C16FE" w:rsidRPr="00AA6FB1">
        <w:rPr>
          <w:rFonts w:ascii="Times New Roman" w:hAnsi="Times New Roman" w:cs="Times New Roman"/>
          <w:color w:val="365F91" w:themeColor="accent1" w:themeShade="BF"/>
        </w:rPr>
        <w:t xml:space="preserve"> </w:t>
      </w:r>
      <w:r w:rsidR="003C16FE" w:rsidRPr="003C16FE">
        <w:rPr>
          <w:rFonts w:ascii="Times New Roman" w:hAnsi="Times New Roman" w:cs="Times New Roman"/>
        </w:rPr>
        <w:t xml:space="preserve">Amite River at Manny's Bar. Three hundred (300') feet </w:t>
      </w:r>
      <w:proofErr w:type="gramStart"/>
      <w:r w:rsidR="003C16FE" w:rsidRPr="003C16FE">
        <w:rPr>
          <w:rFonts w:ascii="Times New Roman" w:hAnsi="Times New Roman" w:cs="Times New Roman"/>
        </w:rPr>
        <w:t>up river</w:t>
      </w:r>
      <w:proofErr w:type="gramEnd"/>
      <w:r w:rsidR="003C16FE" w:rsidRPr="003C16FE">
        <w:rPr>
          <w:rFonts w:ascii="Times New Roman" w:hAnsi="Times New Roman" w:cs="Times New Roman"/>
        </w:rPr>
        <w:t xml:space="preserve"> and three hundred (300') feet down river.</w:t>
      </w:r>
    </w:p>
    <w:p w14:paraId="7087E6CE" w14:textId="23E3BF5E" w:rsidR="003C16FE" w:rsidRPr="003C16FE" w:rsidRDefault="002E5B77" w:rsidP="003A0A9A">
      <w:pPr>
        <w:ind w:left="720" w:right="720"/>
        <w:contextualSpacing/>
        <w:jc w:val="both"/>
        <w:rPr>
          <w:rFonts w:ascii="Times New Roman" w:hAnsi="Times New Roman" w:cs="Times New Roman"/>
        </w:rPr>
      </w:pPr>
      <w:r w:rsidRPr="00843B52">
        <w:rPr>
          <w:rFonts w:ascii="Calibri Light" w:hAnsi="Calibri Light" w:cs="Calibri Light"/>
          <w:b/>
          <w:bCs/>
          <w:strike/>
          <w:color w:val="FF0000"/>
        </w:rPr>
        <w:t>(21)</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(20)</w:t>
      </w:r>
      <w:r w:rsidR="003C16FE" w:rsidRPr="00AA6FB1">
        <w:rPr>
          <w:rFonts w:ascii="Times New Roman" w:hAnsi="Times New Roman" w:cs="Times New Roman"/>
          <w:color w:val="365F91" w:themeColor="accent1" w:themeShade="BF"/>
        </w:rPr>
        <w:t xml:space="preserve"> </w:t>
      </w:r>
      <w:r w:rsidR="003C16FE" w:rsidRPr="003C16FE">
        <w:rPr>
          <w:rFonts w:ascii="Times New Roman" w:hAnsi="Times New Roman" w:cs="Times New Roman"/>
        </w:rPr>
        <w:t>Chene Blanc. From the point where the rivers intersect one hundred and fifty (150') feet up and one hundred and fifty (150') feet down Chene Blanc.</w:t>
      </w:r>
    </w:p>
    <w:p w14:paraId="7DBEC1AE" w14:textId="1DA240EE" w:rsidR="003A0A9A" w:rsidRPr="00AA6FB1" w:rsidRDefault="002E5B77" w:rsidP="00AA6FB1">
      <w:pPr>
        <w:ind w:left="720" w:right="720"/>
        <w:contextualSpacing/>
        <w:jc w:val="both"/>
        <w:rPr>
          <w:rFonts w:ascii="Times New Roman" w:hAnsi="Times New Roman" w:cs="Times New Roman"/>
        </w:rPr>
      </w:pPr>
      <w:r w:rsidRPr="00843B52">
        <w:rPr>
          <w:rFonts w:ascii="Calibri Light" w:hAnsi="Calibri Light" w:cs="Calibri Light"/>
          <w:b/>
          <w:bCs/>
          <w:strike/>
          <w:color w:val="FF0000"/>
        </w:rPr>
        <w:t>(22)</w:t>
      </w:r>
      <w:r w:rsidRPr="00843B52">
        <w:rPr>
          <w:rFonts w:ascii="Calibri Light" w:hAnsi="Calibri Light" w:cs="Calibri Light"/>
          <w:b/>
          <w:bCs/>
          <w:color w:val="FF0000"/>
        </w:rPr>
        <w:t xml:space="preserve"> </w:t>
      </w:r>
      <w:r w:rsidR="003C16FE" w:rsidRPr="00843B52">
        <w:rPr>
          <w:rFonts w:ascii="Calibri Light" w:hAnsi="Calibri Light" w:cs="Calibri Light"/>
          <w:b/>
          <w:bCs/>
          <w:color w:val="365F91" w:themeColor="accent1" w:themeShade="BF"/>
        </w:rPr>
        <w:t>(2</w:t>
      </w:r>
      <w:r w:rsidRPr="00843B52">
        <w:rPr>
          <w:rFonts w:ascii="Calibri Light" w:hAnsi="Calibri Light" w:cs="Calibri Light"/>
          <w:b/>
          <w:bCs/>
          <w:color w:val="365F91" w:themeColor="accent1" w:themeShade="BF"/>
        </w:rPr>
        <w:t>1</w:t>
      </w:r>
      <w:r w:rsidR="003C16FE" w:rsidRPr="00843B52">
        <w:rPr>
          <w:rFonts w:ascii="Calibri Light" w:hAnsi="Calibri Light" w:cs="Calibri Light"/>
          <w:b/>
          <w:bCs/>
          <w:color w:val="365F91" w:themeColor="accent1" w:themeShade="BF"/>
        </w:rPr>
        <w:t>)</w:t>
      </w:r>
      <w:r w:rsidR="003C16FE" w:rsidRPr="00AA6FB1">
        <w:rPr>
          <w:rFonts w:ascii="Times New Roman" w:hAnsi="Times New Roman" w:cs="Times New Roman"/>
          <w:color w:val="365F91" w:themeColor="accent1" w:themeShade="BF"/>
        </w:rPr>
        <w:t xml:space="preserve"> </w:t>
      </w:r>
      <w:r w:rsidR="003C16FE" w:rsidRPr="003C16FE">
        <w:rPr>
          <w:rFonts w:ascii="Times New Roman" w:hAnsi="Times New Roman" w:cs="Times New Roman"/>
        </w:rPr>
        <w:t>Black Bayou. From the point where the rivers intersect three hundred (300') feet up.</w:t>
      </w:r>
    </w:p>
    <w:p w14:paraId="000912D9" w14:textId="77777777" w:rsidR="00CF7EAE" w:rsidRDefault="00CF7EAE" w:rsidP="00CF7EAE">
      <w:pPr>
        <w:pStyle w:val="BodyText"/>
        <w:rPr>
          <w:sz w:val="22"/>
          <w:szCs w:val="22"/>
        </w:rPr>
      </w:pPr>
      <w:r w:rsidRPr="00AA6FB1">
        <w:rPr>
          <w:sz w:val="22"/>
          <w:szCs w:val="22"/>
        </w:rPr>
        <w:tab/>
      </w:r>
      <w:r w:rsidRPr="00AA6FB1">
        <w:rPr>
          <w:b/>
          <w:bCs/>
          <w:sz w:val="22"/>
          <w:szCs w:val="22"/>
        </w:rPr>
        <w:t>BE IT FURTHER ORDAINED</w:t>
      </w:r>
      <w:r w:rsidRPr="00AA6FB1">
        <w:rPr>
          <w:sz w:val="22"/>
          <w:szCs w:val="22"/>
        </w:rPr>
        <w:t xml:space="preserve"> by the Livingston Parish Council that all ordinances or parts of ordinances in conflict herewith are hereby repealed. If any provision of this ordinance shall be held to be invalid, such invalidity shall not affect other provisions herein which can be given effect without the invalid provision and to this end the provisions of this ordinance are hereby declared to be severable.</w:t>
      </w:r>
    </w:p>
    <w:p w14:paraId="07F6AE5C" w14:textId="77777777" w:rsidR="00AA6FB1" w:rsidRPr="00AA6FB1" w:rsidRDefault="00AA6FB1" w:rsidP="00CF7EAE">
      <w:pPr>
        <w:pStyle w:val="BodyText"/>
        <w:rPr>
          <w:sz w:val="22"/>
          <w:szCs w:val="22"/>
        </w:rPr>
      </w:pPr>
    </w:p>
    <w:p w14:paraId="21EFC113" w14:textId="1DAC9309" w:rsidR="002A49F1" w:rsidRPr="00AA6FB1" w:rsidRDefault="002A49F1" w:rsidP="00F4514F">
      <w:pPr>
        <w:pStyle w:val="Style"/>
        <w:shd w:val="clear" w:color="auto" w:fill="FFFFFF"/>
        <w:spacing w:line="254" w:lineRule="exact"/>
        <w:jc w:val="center"/>
        <w:rPr>
          <w:sz w:val="22"/>
          <w:szCs w:val="22"/>
        </w:rPr>
      </w:pPr>
      <w:r w:rsidRPr="00AA6FB1">
        <w:rPr>
          <w:sz w:val="22"/>
          <w:szCs w:val="22"/>
        </w:rPr>
        <w:t xml:space="preserve">The effective date of this ordinance shall be </w:t>
      </w:r>
      <w:r w:rsidR="004919F0" w:rsidRPr="00AA6FB1">
        <w:rPr>
          <w:sz w:val="22"/>
          <w:szCs w:val="22"/>
        </w:rPr>
        <w:t>effective upon adoption</w:t>
      </w:r>
      <w:r w:rsidRPr="00AA6FB1">
        <w:rPr>
          <w:sz w:val="22"/>
          <w:szCs w:val="22"/>
        </w:rPr>
        <w:t>.</w:t>
      </w:r>
    </w:p>
    <w:p w14:paraId="2ACFE949" w14:textId="77777777" w:rsidR="00391FDF" w:rsidRPr="00AA6FB1" w:rsidRDefault="00391FDF" w:rsidP="00F4514F">
      <w:pPr>
        <w:tabs>
          <w:tab w:val="left" w:pos="1080"/>
        </w:tabs>
        <w:spacing w:after="0" w:line="240" w:lineRule="auto"/>
        <w:jc w:val="both"/>
        <w:rPr>
          <w:rFonts w:ascii="Times New Roman" w:eastAsia="Times New Roman" w:hAnsi="Times New Roman" w:cs="Times New Roman"/>
        </w:rPr>
      </w:pPr>
    </w:p>
    <w:p w14:paraId="2659DED6" w14:textId="7ACDC99A" w:rsidR="00C62B13" w:rsidRPr="00AA6FB1" w:rsidRDefault="00C62B13" w:rsidP="00F4514F">
      <w:pPr>
        <w:tabs>
          <w:tab w:val="left" w:pos="108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Upon being submitted to a vote, the vote thereon was as follows:</w:t>
      </w:r>
    </w:p>
    <w:p w14:paraId="22CD46E9" w14:textId="77777777" w:rsidR="00CA4755" w:rsidRPr="00AA6FB1" w:rsidRDefault="00CA4755" w:rsidP="00F4514F">
      <w:pPr>
        <w:tabs>
          <w:tab w:val="left" w:pos="1080"/>
        </w:tabs>
        <w:spacing w:after="0" w:line="240" w:lineRule="auto"/>
        <w:jc w:val="both"/>
        <w:rPr>
          <w:rFonts w:ascii="Times New Roman" w:eastAsia="Times New Roman" w:hAnsi="Times New Roman" w:cs="Times New Roman"/>
        </w:rPr>
      </w:pPr>
    </w:p>
    <w:p w14:paraId="722A9D3D" w14:textId="3FC5E904" w:rsidR="007772A8" w:rsidRPr="00AA6FB1" w:rsidRDefault="007772A8" w:rsidP="00255540">
      <w:pPr>
        <w:spacing w:after="0" w:line="240" w:lineRule="auto"/>
        <w:ind w:left="1440" w:right="360" w:hanging="1440"/>
        <w:jc w:val="both"/>
        <w:rPr>
          <w:rFonts w:ascii="Times New Roman" w:eastAsia="Times New Roman" w:hAnsi="Times New Roman" w:cs="Times New Roman"/>
        </w:rPr>
      </w:pPr>
      <w:bookmarkStart w:id="3" w:name="_Hlk157464119"/>
      <w:r w:rsidRPr="00AA6FB1">
        <w:rPr>
          <w:rFonts w:ascii="Times New Roman" w:eastAsia="Times New Roman" w:hAnsi="Times New Roman" w:cs="Times New Roman"/>
        </w:rPr>
        <w:t>YEAS:</w:t>
      </w:r>
      <w:r w:rsidRPr="00AA6FB1">
        <w:rPr>
          <w:rFonts w:ascii="Times New Roman" w:eastAsia="Times New Roman" w:hAnsi="Times New Roman" w:cs="Times New Roman"/>
        </w:rPr>
        <w:tab/>
      </w:r>
      <w:r w:rsidRPr="00AA6FB1">
        <w:rPr>
          <w:rFonts w:ascii="Times New Roman" w:eastAsia="Times New Roman" w:hAnsi="Times New Roman" w:cs="Times New Roman"/>
        </w:rPr>
        <w:tab/>
      </w:r>
    </w:p>
    <w:p w14:paraId="6A2E4D79" w14:textId="77777777" w:rsidR="007C7FD6" w:rsidRPr="00AA6FB1" w:rsidRDefault="007C7FD6" w:rsidP="00F4514F">
      <w:pPr>
        <w:spacing w:after="0" w:line="240" w:lineRule="auto"/>
        <w:ind w:right="-1080"/>
        <w:jc w:val="both"/>
        <w:rPr>
          <w:rFonts w:ascii="Times New Roman" w:eastAsia="Times New Roman" w:hAnsi="Times New Roman" w:cs="Times New Roman"/>
        </w:rPr>
      </w:pPr>
    </w:p>
    <w:p w14:paraId="143A4A3A" w14:textId="26890470" w:rsidR="007C7FD6" w:rsidRPr="00AA6FB1" w:rsidRDefault="007772A8" w:rsidP="007772A8">
      <w:pPr>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NAYS:</w:t>
      </w:r>
      <w:r w:rsidRPr="00AA6FB1">
        <w:rPr>
          <w:rFonts w:ascii="Times New Roman" w:eastAsia="Times New Roman" w:hAnsi="Times New Roman" w:cs="Times New Roman"/>
        </w:rPr>
        <w:tab/>
      </w:r>
    </w:p>
    <w:p w14:paraId="73AECAA3" w14:textId="0D5F1877" w:rsidR="007772A8" w:rsidRPr="00AA6FB1" w:rsidRDefault="003E2C41" w:rsidP="007772A8">
      <w:pPr>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ab/>
      </w:r>
    </w:p>
    <w:p w14:paraId="1C02A508" w14:textId="717C0930" w:rsidR="007772A8" w:rsidRPr="00AA6FB1" w:rsidRDefault="007772A8" w:rsidP="007772A8">
      <w:pPr>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ABSENT:</w:t>
      </w:r>
      <w:r w:rsidRPr="00AA6FB1">
        <w:rPr>
          <w:rFonts w:ascii="Times New Roman" w:eastAsia="Times New Roman" w:hAnsi="Times New Roman" w:cs="Times New Roman"/>
        </w:rPr>
        <w:tab/>
      </w:r>
    </w:p>
    <w:p w14:paraId="3E50841A" w14:textId="77777777" w:rsidR="007C7FD6" w:rsidRPr="00AA6FB1" w:rsidRDefault="007C7FD6" w:rsidP="007772A8">
      <w:pPr>
        <w:spacing w:after="0" w:line="240" w:lineRule="auto"/>
        <w:jc w:val="both"/>
        <w:rPr>
          <w:rFonts w:ascii="Times New Roman" w:eastAsia="Times New Roman" w:hAnsi="Times New Roman" w:cs="Times New Roman"/>
        </w:rPr>
      </w:pPr>
    </w:p>
    <w:p w14:paraId="0D13B20F" w14:textId="3E7961BC" w:rsidR="007772A8" w:rsidRPr="00AA6FB1" w:rsidRDefault="007772A8" w:rsidP="007772A8">
      <w:pPr>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ABSTAIN:</w:t>
      </w:r>
      <w:r w:rsidRPr="00AA6FB1">
        <w:rPr>
          <w:rFonts w:ascii="Times New Roman" w:eastAsia="Times New Roman" w:hAnsi="Times New Roman" w:cs="Times New Roman"/>
        </w:rPr>
        <w:tab/>
      </w:r>
    </w:p>
    <w:bookmarkEnd w:id="3"/>
    <w:p w14:paraId="3BDDB330" w14:textId="77777777" w:rsidR="00CA4755" w:rsidRPr="00AA6FB1" w:rsidRDefault="00CA4755" w:rsidP="007772A8">
      <w:pPr>
        <w:spacing w:after="0" w:line="240" w:lineRule="auto"/>
        <w:jc w:val="both"/>
        <w:rPr>
          <w:rFonts w:ascii="Times New Roman" w:eastAsia="Times New Roman" w:hAnsi="Times New Roman" w:cs="Times New Roman"/>
        </w:rPr>
      </w:pPr>
    </w:p>
    <w:p w14:paraId="474DC088" w14:textId="3CB3CD37" w:rsidR="007772A8" w:rsidRPr="00AA6FB1" w:rsidRDefault="007772A8" w:rsidP="007772A8">
      <w:pPr>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 xml:space="preserve">And the ordinance was declared </w:t>
      </w:r>
      <w:r w:rsidR="00F4514F" w:rsidRPr="00AA6FB1">
        <w:rPr>
          <w:rFonts w:ascii="Times New Roman" w:eastAsia="Times New Roman" w:hAnsi="Times New Roman" w:cs="Times New Roman"/>
        </w:rPr>
        <w:t xml:space="preserve">adopted </w:t>
      </w:r>
      <w:r w:rsidRPr="00AA6FB1">
        <w:rPr>
          <w:rFonts w:ascii="Times New Roman" w:eastAsia="Times New Roman" w:hAnsi="Times New Roman" w:cs="Times New Roman"/>
        </w:rPr>
        <w:t>on the day o</w:t>
      </w:r>
      <w:r w:rsidR="00391FDF" w:rsidRPr="00AA6FB1">
        <w:rPr>
          <w:rFonts w:ascii="Times New Roman" w:eastAsia="Times New Roman" w:hAnsi="Times New Roman" w:cs="Times New Roman"/>
        </w:rPr>
        <w:t xml:space="preserve">f </w:t>
      </w:r>
      <w:r w:rsidR="00C87AA0" w:rsidRPr="00AA6FB1">
        <w:rPr>
          <w:rFonts w:ascii="Times New Roman" w:eastAsia="Times New Roman" w:hAnsi="Times New Roman" w:cs="Times New Roman"/>
        </w:rPr>
        <w:t>______ __, ____</w:t>
      </w:r>
      <w:r w:rsidRPr="00AA6FB1">
        <w:rPr>
          <w:rFonts w:ascii="Times New Roman" w:eastAsia="Times New Roman" w:hAnsi="Times New Roman" w:cs="Times New Roman"/>
        </w:rPr>
        <w:t xml:space="preserve">. </w:t>
      </w:r>
    </w:p>
    <w:p w14:paraId="4BC365D0" w14:textId="2AFE8125" w:rsidR="00CA4755" w:rsidRPr="00AA6FB1" w:rsidRDefault="00D411E4" w:rsidP="00D411E4">
      <w:pPr>
        <w:tabs>
          <w:tab w:val="left" w:pos="720"/>
          <w:tab w:val="left" w:pos="1460"/>
          <w:tab w:val="left" w:pos="4230"/>
          <w:tab w:val="left" w:pos="714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ab/>
      </w:r>
      <w:r w:rsidRPr="00AA6FB1">
        <w:rPr>
          <w:rFonts w:ascii="Times New Roman" w:eastAsia="Times New Roman" w:hAnsi="Times New Roman" w:cs="Times New Roman"/>
        </w:rPr>
        <w:tab/>
      </w:r>
      <w:r w:rsidRPr="00AA6FB1">
        <w:rPr>
          <w:rFonts w:ascii="Times New Roman" w:eastAsia="Times New Roman" w:hAnsi="Times New Roman" w:cs="Times New Roman"/>
        </w:rPr>
        <w:tab/>
      </w:r>
    </w:p>
    <w:p w14:paraId="0FC08C1C" w14:textId="38D9E0A3" w:rsidR="004919F0" w:rsidRPr="00AA6FB1" w:rsidRDefault="00CA4755" w:rsidP="00D411E4">
      <w:pPr>
        <w:tabs>
          <w:tab w:val="left" w:pos="720"/>
          <w:tab w:val="left" w:pos="1460"/>
          <w:tab w:val="left" w:pos="4230"/>
          <w:tab w:val="left" w:pos="714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ab/>
      </w:r>
      <w:r w:rsidRPr="00AA6FB1">
        <w:rPr>
          <w:rFonts w:ascii="Times New Roman" w:eastAsia="Times New Roman" w:hAnsi="Times New Roman" w:cs="Times New Roman"/>
        </w:rPr>
        <w:tab/>
      </w:r>
    </w:p>
    <w:p w14:paraId="1246FFA5" w14:textId="77777777" w:rsidR="00AA6FB1" w:rsidRDefault="004919F0" w:rsidP="00D411E4">
      <w:pPr>
        <w:tabs>
          <w:tab w:val="left" w:pos="720"/>
          <w:tab w:val="left" w:pos="1460"/>
          <w:tab w:val="left" w:pos="4230"/>
          <w:tab w:val="left" w:pos="714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lastRenderedPageBreak/>
        <w:tab/>
      </w:r>
      <w:r w:rsidRPr="00AA6FB1">
        <w:rPr>
          <w:rFonts w:ascii="Times New Roman" w:eastAsia="Times New Roman" w:hAnsi="Times New Roman" w:cs="Times New Roman"/>
        </w:rPr>
        <w:tab/>
      </w:r>
      <w:r w:rsidRPr="00AA6FB1">
        <w:rPr>
          <w:rFonts w:ascii="Times New Roman" w:eastAsia="Times New Roman" w:hAnsi="Times New Roman" w:cs="Times New Roman"/>
        </w:rPr>
        <w:tab/>
      </w:r>
      <w:r w:rsidRPr="00AA6FB1">
        <w:rPr>
          <w:rFonts w:ascii="Times New Roman" w:eastAsia="Times New Roman" w:hAnsi="Times New Roman" w:cs="Times New Roman"/>
        </w:rPr>
        <w:tab/>
      </w:r>
      <w:r w:rsidRPr="00AA6FB1">
        <w:rPr>
          <w:rFonts w:ascii="Times New Roman" w:eastAsia="Times New Roman" w:hAnsi="Times New Roman" w:cs="Times New Roman"/>
        </w:rPr>
        <w:tab/>
      </w:r>
      <w:r w:rsidRPr="00AA6FB1">
        <w:rPr>
          <w:rFonts w:ascii="Times New Roman" w:eastAsia="Times New Roman" w:hAnsi="Times New Roman" w:cs="Times New Roman"/>
        </w:rPr>
        <w:tab/>
      </w:r>
      <w:r w:rsidRPr="00AA6FB1">
        <w:rPr>
          <w:rFonts w:ascii="Times New Roman" w:eastAsia="Times New Roman" w:hAnsi="Times New Roman" w:cs="Times New Roman"/>
        </w:rPr>
        <w:tab/>
      </w:r>
      <w:r w:rsidRPr="00AA6FB1">
        <w:rPr>
          <w:rFonts w:ascii="Times New Roman" w:eastAsia="Times New Roman" w:hAnsi="Times New Roman" w:cs="Times New Roman"/>
        </w:rPr>
        <w:tab/>
      </w:r>
      <w:r w:rsidRPr="00AA6FB1">
        <w:rPr>
          <w:rFonts w:ascii="Times New Roman" w:eastAsia="Times New Roman" w:hAnsi="Times New Roman" w:cs="Times New Roman"/>
        </w:rPr>
        <w:tab/>
      </w:r>
      <w:r w:rsidRPr="00AA6FB1">
        <w:rPr>
          <w:rFonts w:ascii="Times New Roman" w:eastAsia="Times New Roman" w:hAnsi="Times New Roman" w:cs="Times New Roman"/>
        </w:rPr>
        <w:tab/>
      </w:r>
      <w:r w:rsidRPr="00AA6FB1">
        <w:rPr>
          <w:rFonts w:ascii="Times New Roman" w:eastAsia="Times New Roman" w:hAnsi="Times New Roman" w:cs="Times New Roman"/>
        </w:rPr>
        <w:tab/>
      </w:r>
    </w:p>
    <w:p w14:paraId="0DBA1060" w14:textId="57CB230C" w:rsidR="00D411E4" w:rsidRPr="00AA6FB1" w:rsidRDefault="00AA6FB1" w:rsidP="00D411E4">
      <w:pPr>
        <w:tabs>
          <w:tab w:val="left" w:pos="720"/>
          <w:tab w:val="left" w:pos="1460"/>
          <w:tab w:val="left" w:pos="4230"/>
          <w:tab w:val="left" w:pos="71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411E4" w:rsidRPr="00AA6FB1">
        <w:rPr>
          <w:rFonts w:ascii="Times New Roman" w:eastAsia="Times New Roman" w:hAnsi="Times New Roman" w:cs="Times New Roman"/>
        </w:rPr>
        <w:t>__________________________</w:t>
      </w:r>
    </w:p>
    <w:p w14:paraId="3612F710" w14:textId="77777777" w:rsidR="00D411E4" w:rsidRPr="00AA6FB1" w:rsidRDefault="00D411E4" w:rsidP="00D411E4">
      <w:pPr>
        <w:widowControl w:val="0"/>
        <w:tabs>
          <w:tab w:val="left" w:pos="720"/>
          <w:tab w:val="left" w:pos="4720"/>
        </w:tabs>
        <w:spacing w:after="0" w:line="240" w:lineRule="auto"/>
        <w:ind w:left="4234" w:hanging="4"/>
        <w:rPr>
          <w:rFonts w:ascii="Times New Roman" w:eastAsia="Times New Roman" w:hAnsi="Times New Roman" w:cs="Times New Roman"/>
        </w:rPr>
      </w:pPr>
      <w:r w:rsidRPr="00AA6FB1">
        <w:rPr>
          <w:rFonts w:ascii="Times New Roman" w:eastAsia="Times New Roman" w:hAnsi="Times New Roman" w:cs="Times New Roman"/>
        </w:rPr>
        <w:t>John Wascom, Council Chairman</w:t>
      </w:r>
    </w:p>
    <w:p w14:paraId="109CDF88" w14:textId="77777777" w:rsidR="00D411E4" w:rsidRPr="00AA6FB1" w:rsidRDefault="00D411E4" w:rsidP="00D411E4">
      <w:pPr>
        <w:spacing w:after="0" w:line="240" w:lineRule="auto"/>
        <w:rPr>
          <w:rFonts w:ascii="Times New Roman" w:eastAsia="Times New Roman" w:hAnsi="Times New Roman" w:cs="Times New Roman"/>
        </w:rPr>
      </w:pPr>
      <w:r w:rsidRPr="00AA6FB1">
        <w:rPr>
          <w:rFonts w:ascii="Times New Roman" w:eastAsia="Times New Roman" w:hAnsi="Times New Roman" w:cs="Times New Roman"/>
        </w:rPr>
        <w:t>ATTEST:</w:t>
      </w:r>
    </w:p>
    <w:p w14:paraId="5D5F49F0" w14:textId="77777777" w:rsidR="00CA4755" w:rsidRPr="00AA6FB1" w:rsidRDefault="00CA4755" w:rsidP="00D411E4">
      <w:pPr>
        <w:tabs>
          <w:tab w:val="left" w:pos="720"/>
          <w:tab w:val="left" w:pos="1460"/>
        </w:tabs>
        <w:spacing w:after="0" w:line="240" w:lineRule="auto"/>
        <w:jc w:val="both"/>
        <w:rPr>
          <w:rFonts w:ascii="Times New Roman" w:eastAsia="Times New Roman" w:hAnsi="Times New Roman" w:cs="Times New Roman"/>
        </w:rPr>
      </w:pPr>
    </w:p>
    <w:p w14:paraId="5A1AC100" w14:textId="77777777" w:rsidR="00CA4755" w:rsidRPr="00AA6FB1" w:rsidRDefault="00CA4755" w:rsidP="00D411E4">
      <w:pPr>
        <w:tabs>
          <w:tab w:val="left" w:pos="720"/>
          <w:tab w:val="left" w:pos="1460"/>
        </w:tabs>
        <w:spacing w:after="0" w:line="240" w:lineRule="auto"/>
        <w:jc w:val="both"/>
        <w:rPr>
          <w:rFonts w:ascii="Times New Roman" w:eastAsia="Times New Roman" w:hAnsi="Times New Roman" w:cs="Times New Roman"/>
        </w:rPr>
      </w:pPr>
    </w:p>
    <w:p w14:paraId="0ECC2F8A" w14:textId="2BA45341" w:rsidR="00D411E4" w:rsidRPr="00AA6FB1" w:rsidRDefault="00D411E4" w:rsidP="00D411E4">
      <w:pPr>
        <w:tabs>
          <w:tab w:val="left" w:pos="720"/>
          <w:tab w:val="left" w:pos="146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___________________________</w:t>
      </w:r>
    </w:p>
    <w:p w14:paraId="4A487655" w14:textId="77777777" w:rsidR="00D411E4" w:rsidRPr="00AA6FB1" w:rsidRDefault="00D411E4" w:rsidP="00D411E4">
      <w:pPr>
        <w:tabs>
          <w:tab w:val="left" w:pos="720"/>
          <w:tab w:val="left" w:pos="146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Sandy C. Teal, Council Clerk</w:t>
      </w:r>
    </w:p>
    <w:p w14:paraId="58F0735E" w14:textId="77777777" w:rsidR="00D411E4" w:rsidRPr="00AA6FB1" w:rsidRDefault="00D411E4" w:rsidP="00D411E4">
      <w:pPr>
        <w:tabs>
          <w:tab w:val="left" w:pos="720"/>
          <w:tab w:val="left" w:pos="146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w:t>
      </w:r>
    </w:p>
    <w:p w14:paraId="1B86CAD9" w14:textId="77777777" w:rsidR="00D411E4" w:rsidRPr="00AA6FB1" w:rsidRDefault="00D411E4" w:rsidP="00D411E4">
      <w:pPr>
        <w:tabs>
          <w:tab w:val="left" w:pos="720"/>
        </w:tabs>
        <w:spacing w:after="120" w:line="240" w:lineRule="auto"/>
        <w:jc w:val="both"/>
        <w:rPr>
          <w:rFonts w:ascii="Times New Roman" w:eastAsia="Times New Roman" w:hAnsi="Times New Roman" w:cs="Times New Roman"/>
        </w:rPr>
      </w:pPr>
      <w:r w:rsidRPr="00AA6FB1">
        <w:rPr>
          <w:rFonts w:ascii="Times New Roman" w:eastAsia="Times New Roman" w:hAnsi="Times New Roman" w:cs="Times New Roman"/>
        </w:rPr>
        <w:t>INTRODUCED____________________           ADOPTED_______________________</w:t>
      </w:r>
    </w:p>
    <w:p w14:paraId="1D209750" w14:textId="77777777" w:rsidR="00D411E4" w:rsidRPr="00AA6FB1" w:rsidRDefault="00D411E4" w:rsidP="00D411E4">
      <w:pPr>
        <w:tabs>
          <w:tab w:val="left" w:pos="720"/>
        </w:tabs>
        <w:spacing w:after="120" w:line="240" w:lineRule="auto"/>
        <w:jc w:val="both"/>
        <w:rPr>
          <w:rFonts w:ascii="Times New Roman" w:eastAsia="Times New Roman" w:hAnsi="Times New Roman" w:cs="Times New Roman"/>
        </w:rPr>
      </w:pPr>
      <w:r w:rsidRPr="00AA6FB1">
        <w:rPr>
          <w:rFonts w:ascii="Times New Roman" w:eastAsia="Times New Roman" w:hAnsi="Times New Roman" w:cs="Times New Roman"/>
        </w:rPr>
        <w:t>DELIVERED TO PRESIDENT ________________________, ________o’clock ___. M.</w:t>
      </w:r>
    </w:p>
    <w:p w14:paraId="06599F8C" w14:textId="77777777" w:rsidR="00D411E4" w:rsidRPr="00AA6FB1" w:rsidRDefault="00D411E4" w:rsidP="00D411E4">
      <w:pPr>
        <w:tabs>
          <w:tab w:val="left" w:pos="72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APPROVED BY PRESIDENT ___________________________    _________________</w:t>
      </w:r>
    </w:p>
    <w:p w14:paraId="374A7C47" w14:textId="6BD3A7C3" w:rsidR="00D411E4" w:rsidRPr="00AA6FB1" w:rsidRDefault="00D411E4" w:rsidP="00D411E4">
      <w:pPr>
        <w:tabs>
          <w:tab w:val="left" w:pos="72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 xml:space="preserve">                                                   </w:t>
      </w:r>
      <w:r w:rsidR="006945E9" w:rsidRPr="00AA6FB1">
        <w:rPr>
          <w:rFonts w:ascii="Times New Roman" w:eastAsia="Times New Roman" w:hAnsi="Times New Roman" w:cs="Times New Roman"/>
        </w:rPr>
        <w:t>Randy Delatte</w:t>
      </w:r>
      <w:r w:rsidRPr="00AA6FB1">
        <w:rPr>
          <w:rFonts w:ascii="Times New Roman" w:eastAsia="Times New Roman" w:hAnsi="Times New Roman" w:cs="Times New Roman"/>
        </w:rPr>
        <w:tab/>
        <w:t xml:space="preserve">                          Date</w:t>
      </w:r>
    </w:p>
    <w:p w14:paraId="3F8E6F08" w14:textId="77777777" w:rsidR="00D411E4" w:rsidRPr="00AA6FB1" w:rsidRDefault="00D411E4" w:rsidP="00D411E4">
      <w:pPr>
        <w:tabs>
          <w:tab w:val="left" w:pos="72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VETOED BY PRESIDENT      ___________________________    _________________</w:t>
      </w:r>
    </w:p>
    <w:p w14:paraId="56466B6F" w14:textId="280377AF" w:rsidR="00D411E4" w:rsidRPr="00AA6FB1" w:rsidRDefault="00D411E4" w:rsidP="00D411E4">
      <w:pPr>
        <w:tabs>
          <w:tab w:val="left" w:pos="72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 xml:space="preserve">                                                  </w:t>
      </w:r>
      <w:r w:rsidR="006945E9" w:rsidRPr="00AA6FB1">
        <w:rPr>
          <w:rFonts w:ascii="Times New Roman" w:eastAsia="Times New Roman" w:hAnsi="Times New Roman" w:cs="Times New Roman"/>
        </w:rPr>
        <w:t xml:space="preserve"> Randy Delatte</w:t>
      </w:r>
      <w:r w:rsidRPr="00AA6FB1">
        <w:rPr>
          <w:rFonts w:ascii="Times New Roman" w:eastAsia="Times New Roman" w:hAnsi="Times New Roman" w:cs="Times New Roman"/>
        </w:rPr>
        <w:tab/>
        <w:t xml:space="preserve">                          Date</w:t>
      </w:r>
    </w:p>
    <w:p w14:paraId="2266DD8F" w14:textId="21BE6709" w:rsidR="00194B42" w:rsidRPr="00AA6FB1" w:rsidRDefault="00D411E4" w:rsidP="00D411E4">
      <w:pPr>
        <w:tabs>
          <w:tab w:val="left" w:pos="720"/>
          <w:tab w:val="left" w:pos="1460"/>
        </w:tabs>
        <w:spacing w:after="0" w:line="240" w:lineRule="auto"/>
        <w:jc w:val="both"/>
        <w:rPr>
          <w:rFonts w:ascii="Times New Roman" w:eastAsia="Times New Roman" w:hAnsi="Times New Roman" w:cs="Times New Roman"/>
        </w:rPr>
      </w:pPr>
      <w:r w:rsidRPr="00AA6FB1">
        <w:rPr>
          <w:rFonts w:ascii="Times New Roman" w:eastAsia="Times New Roman" w:hAnsi="Times New Roman" w:cs="Times New Roman"/>
        </w:rPr>
        <w:t>RECEIVED FROM PRESIDENT _____________________, _________o’clock ___. M.</w:t>
      </w:r>
    </w:p>
    <w:p w14:paraId="549C8F98" w14:textId="77777777" w:rsidR="004919F0" w:rsidRPr="00AA6FB1" w:rsidRDefault="004919F0" w:rsidP="00221EBE">
      <w:pPr>
        <w:tabs>
          <w:tab w:val="left" w:pos="5040"/>
          <w:tab w:val="left" w:pos="7140"/>
        </w:tabs>
        <w:jc w:val="both"/>
      </w:pPr>
    </w:p>
    <w:p w14:paraId="6EFD88CC" w14:textId="77777777" w:rsidR="00C87AA0" w:rsidRPr="00AA6FB1" w:rsidRDefault="00C87AA0" w:rsidP="00221EBE">
      <w:pPr>
        <w:tabs>
          <w:tab w:val="left" w:pos="5040"/>
          <w:tab w:val="left" w:pos="7140"/>
        </w:tabs>
        <w:jc w:val="both"/>
      </w:pPr>
    </w:p>
    <w:p w14:paraId="3CA33A4A" w14:textId="77777777" w:rsidR="00C87AA0" w:rsidRPr="00AA6FB1" w:rsidRDefault="00C87AA0" w:rsidP="00221EBE">
      <w:pPr>
        <w:tabs>
          <w:tab w:val="left" w:pos="5040"/>
          <w:tab w:val="left" w:pos="7140"/>
        </w:tabs>
        <w:jc w:val="both"/>
      </w:pPr>
    </w:p>
    <w:p w14:paraId="428FFB19" w14:textId="77777777" w:rsidR="00221EBE" w:rsidRPr="00AA6FB1" w:rsidRDefault="00221EBE" w:rsidP="00221EBE">
      <w:pPr>
        <w:tabs>
          <w:tab w:val="left" w:pos="5040"/>
          <w:tab w:val="left" w:pos="7140"/>
        </w:tabs>
        <w:spacing w:after="0" w:line="240" w:lineRule="auto"/>
        <w:jc w:val="both"/>
        <w:rPr>
          <w:rFonts w:ascii="Times New Roman" w:hAnsi="Times New Roman" w:cs="Times New Roman"/>
        </w:rPr>
      </w:pPr>
      <w:r w:rsidRPr="00AA6FB1">
        <w:tab/>
      </w:r>
      <w:r w:rsidRPr="00AA6FB1">
        <w:rPr>
          <w:rFonts w:ascii="Times New Roman" w:hAnsi="Times New Roman" w:cs="Times New Roman"/>
        </w:rPr>
        <w:t>___________________________</w:t>
      </w:r>
    </w:p>
    <w:p w14:paraId="28A0D423" w14:textId="77777777" w:rsidR="00221EBE" w:rsidRPr="00AA6FB1" w:rsidRDefault="00221EBE" w:rsidP="00221EBE">
      <w:pPr>
        <w:tabs>
          <w:tab w:val="left" w:pos="5040"/>
          <w:tab w:val="left" w:pos="7140"/>
        </w:tabs>
        <w:spacing w:after="0" w:line="240" w:lineRule="auto"/>
        <w:jc w:val="both"/>
        <w:rPr>
          <w:rFonts w:ascii="Times New Roman" w:hAnsi="Times New Roman" w:cs="Times New Roman"/>
        </w:rPr>
      </w:pPr>
      <w:r w:rsidRPr="00AA6FB1">
        <w:rPr>
          <w:rFonts w:ascii="Times New Roman" w:hAnsi="Times New Roman" w:cs="Times New Roman"/>
        </w:rPr>
        <w:tab/>
        <w:t>John Wascom, Council Chairman</w:t>
      </w:r>
    </w:p>
    <w:p w14:paraId="3CF71C54" w14:textId="77777777" w:rsidR="00221EBE" w:rsidRPr="00AA6FB1" w:rsidRDefault="00221EBE" w:rsidP="00221EBE">
      <w:pPr>
        <w:tabs>
          <w:tab w:val="left" w:pos="1360"/>
          <w:tab w:val="left" w:pos="4720"/>
          <w:tab w:val="left" w:pos="5040"/>
          <w:tab w:val="left" w:pos="6190"/>
        </w:tabs>
        <w:spacing w:after="0" w:line="240" w:lineRule="auto"/>
        <w:ind w:left="4234" w:hanging="4"/>
        <w:rPr>
          <w:rFonts w:ascii="Times New Roman" w:hAnsi="Times New Roman" w:cs="Times New Roman"/>
        </w:rPr>
      </w:pPr>
      <w:r w:rsidRPr="00AA6FB1">
        <w:rPr>
          <w:rFonts w:ascii="Times New Roman" w:hAnsi="Times New Roman" w:cs="Times New Roman"/>
        </w:rPr>
        <w:t xml:space="preserve">                                 </w:t>
      </w:r>
    </w:p>
    <w:p w14:paraId="6F06A5A5" w14:textId="77777777" w:rsidR="00221EBE" w:rsidRPr="00AA6FB1" w:rsidRDefault="00221EBE" w:rsidP="00221EBE">
      <w:pPr>
        <w:tabs>
          <w:tab w:val="left" w:pos="720"/>
          <w:tab w:val="left" w:pos="1460"/>
        </w:tabs>
        <w:spacing w:after="0" w:line="240" w:lineRule="auto"/>
        <w:rPr>
          <w:rFonts w:ascii="Times New Roman" w:hAnsi="Times New Roman" w:cs="Times New Roman"/>
        </w:rPr>
      </w:pPr>
      <w:r w:rsidRPr="00AA6FB1">
        <w:rPr>
          <w:rFonts w:ascii="Times New Roman" w:hAnsi="Times New Roman" w:cs="Times New Roman"/>
        </w:rPr>
        <w:t>ATTEST:</w:t>
      </w:r>
    </w:p>
    <w:p w14:paraId="6D0D90B1" w14:textId="77777777" w:rsidR="00221EBE" w:rsidRPr="00AA6FB1" w:rsidRDefault="00221EBE" w:rsidP="00221EBE">
      <w:pPr>
        <w:tabs>
          <w:tab w:val="left" w:pos="720"/>
          <w:tab w:val="left" w:pos="1460"/>
        </w:tabs>
        <w:spacing w:after="0" w:line="240" w:lineRule="auto"/>
        <w:rPr>
          <w:rFonts w:ascii="Times New Roman" w:hAnsi="Times New Roman" w:cs="Times New Roman"/>
        </w:rPr>
      </w:pPr>
    </w:p>
    <w:p w14:paraId="3C74C9EA" w14:textId="77777777" w:rsidR="00221EBE" w:rsidRPr="00AA6FB1" w:rsidRDefault="00221EBE" w:rsidP="00221EBE">
      <w:pPr>
        <w:tabs>
          <w:tab w:val="left" w:pos="720"/>
          <w:tab w:val="left" w:pos="1460"/>
        </w:tabs>
        <w:spacing w:after="0" w:line="240" w:lineRule="auto"/>
        <w:rPr>
          <w:rFonts w:ascii="Times New Roman" w:hAnsi="Times New Roman" w:cs="Times New Roman"/>
        </w:rPr>
      </w:pPr>
    </w:p>
    <w:p w14:paraId="6772FA56" w14:textId="77777777" w:rsidR="00221EBE" w:rsidRPr="00AA6FB1" w:rsidRDefault="00221EBE" w:rsidP="00221EBE">
      <w:pPr>
        <w:tabs>
          <w:tab w:val="left" w:pos="720"/>
          <w:tab w:val="left" w:pos="1460"/>
        </w:tabs>
        <w:spacing w:after="0" w:line="240" w:lineRule="auto"/>
        <w:jc w:val="both"/>
        <w:rPr>
          <w:rFonts w:ascii="Times New Roman" w:hAnsi="Times New Roman" w:cs="Times New Roman"/>
        </w:rPr>
      </w:pPr>
    </w:p>
    <w:p w14:paraId="40FA9766" w14:textId="77777777" w:rsidR="00221EBE" w:rsidRPr="00AA6FB1" w:rsidRDefault="00221EBE" w:rsidP="00221EBE">
      <w:pPr>
        <w:tabs>
          <w:tab w:val="left" w:pos="720"/>
          <w:tab w:val="left" w:pos="1460"/>
        </w:tabs>
        <w:spacing w:after="0" w:line="240" w:lineRule="auto"/>
        <w:jc w:val="both"/>
        <w:rPr>
          <w:rFonts w:ascii="Times New Roman" w:hAnsi="Times New Roman" w:cs="Times New Roman"/>
        </w:rPr>
      </w:pPr>
      <w:r w:rsidRPr="00AA6FB1">
        <w:rPr>
          <w:rFonts w:ascii="Times New Roman" w:hAnsi="Times New Roman" w:cs="Times New Roman"/>
        </w:rPr>
        <w:t>___________________________</w:t>
      </w:r>
    </w:p>
    <w:p w14:paraId="688EFBF2" w14:textId="77777777" w:rsidR="00221EBE" w:rsidRPr="00AA6FB1" w:rsidRDefault="00221EBE" w:rsidP="00221EBE">
      <w:pPr>
        <w:tabs>
          <w:tab w:val="left" w:pos="720"/>
          <w:tab w:val="left" w:pos="1460"/>
        </w:tabs>
        <w:spacing w:after="0" w:line="240" w:lineRule="auto"/>
        <w:jc w:val="both"/>
        <w:rPr>
          <w:rFonts w:ascii="Times New Roman" w:hAnsi="Times New Roman" w:cs="Times New Roman"/>
        </w:rPr>
      </w:pPr>
      <w:r w:rsidRPr="00AA6FB1">
        <w:rPr>
          <w:rFonts w:ascii="Times New Roman" w:hAnsi="Times New Roman" w:cs="Times New Roman"/>
        </w:rPr>
        <w:t>Sandy C. Teal, Council Clerk</w:t>
      </w:r>
    </w:p>
    <w:p w14:paraId="50644F3A" w14:textId="77777777" w:rsidR="00221EBE" w:rsidRPr="00AA6FB1" w:rsidRDefault="00221EBE" w:rsidP="00221EBE">
      <w:pPr>
        <w:spacing w:after="0" w:line="240" w:lineRule="auto"/>
        <w:rPr>
          <w:rFonts w:ascii="Times New Roman" w:hAnsi="Times New Roman" w:cs="Times New Roman"/>
        </w:rPr>
      </w:pPr>
    </w:p>
    <w:p w14:paraId="33403585" w14:textId="77777777" w:rsidR="00221EBE" w:rsidRPr="00AA6FB1" w:rsidRDefault="00221EBE" w:rsidP="00221EBE">
      <w:pPr>
        <w:spacing w:after="0" w:line="240" w:lineRule="auto"/>
        <w:jc w:val="center"/>
        <w:rPr>
          <w:rFonts w:ascii="Times New Roman" w:hAnsi="Times New Roman" w:cs="Times New Roman"/>
        </w:rPr>
      </w:pPr>
    </w:p>
    <w:p w14:paraId="4151F3CD" w14:textId="77777777" w:rsidR="00221EBE" w:rsidRPr="00AA6FB1" w:rsidRDefault="00221EBE" w:rsidP="00221EBE">
      <w:pPr>
        <w:spacing w:after="0" w:line="240" w:lineRule="auto"/>
        <w:jc w:val="center"/>
        <w:rPr>
          <w:rFonts w:ascii="Times New Roman" w:hAnsi="Times New Roman" w:cs="Times New Roman"/>
        </w:rPr>
      </w:pPr>
    </w:p>
    <w:p w14:paraId="0002DA11" w14:textId="77777777" w:rsidR="00221EBE" w:rsidRPr="00AA6FB1" w:rsidRDefault="00221EBE" w:rsidP="00221EBE">
      <w:pPr>
        <w:spacing w:after="0" w:line="240" w:lineRule="auto"/>
        <w:jc w:val="center"/>
        <w:rPr>
          <w:rFonts w:ascii="Times New Roman" w:hAnsi="Times New Roman" w:cs="Times New Roman"/>
        </w:rPr>
      </w:pPr>
      <w:r w:rsidRPr="00AA6FB1">
        <w:rPr>
          <w:rFonts w:ascii="Times New Roman" w:hAnsi="Times New Roman" w:cs="Times New Roman"/>
        </w:rPr>
        <w:t>_______________________________</w:t>
      </w:r>
    </w:p>
    <w:p w14:paraId="08746272" w14:textId="0943D17B" w:rsidR="00221EBE" w:rsidRPr="00AA6FB1" w:rsidRDefault="00133866" w:rsidP="00221EBE">
      <w:pPr>
        <w:spacing w:after="0" w:line="240" w:lineRule="auto"/>
        <w:jc w:val="center"/>
        <w:rPr>
          <w:rFonts w:ascii="Times New Roman" w:hAnsi="Times New Roman" w:cs="Times New Roman"/>
        </w:rPr>
      </w:pPr>
      <w:r w:rsidRPr="00AA6FB1">
        <w:rPr>
          <w:rFonts w:ascii="Times New Roman" w:hAnsi="Times New Roman" w:cs="Times New Roman"/>
        </w:rPr>
        <w:t>Randy Delatte</w:t>
      </w:r>
      <w:r w:rsidR="00221EBE" w:rsidRPr="00AA6FB1">
        <w:rPr>
          <w:rFonts w:ascii="Times New Roman" w:hAnsi="Times New Roman" w:cs="Times New Roman"/>
        </w:rPr>
        <w:t>, Parish President</w:t>
      </w:r>
    </w:p>
    <w:p w14:paraId="73F15F97" w14:textId="77777777" w:rsidR="00221EBE" w:rsidRPr="00221EBE" w:rsidRDefault="00221EBE" w:rsidP="00221EBE">
      <w:pPr>
        <w:tabs>
          <w:tab w:val="left" w:pos="5040"/>
          <w:tab w:val="left" w:pos="7140"/>
        </w:tabs>
        <w:spacing w:after="0" w:line="240" w:lineRule="auto"/>
        <w:rPr>
          <w:rFonts w:ascii="Times New Roman" w:hAnsi="Times New Roman" w:cs="Times New Roman"/>
          <w:sz w:val="24"/>
          <w:szCs w:val="24"/>
        </w:rPr>
      </w:pPr>
    </w:p>
    <w:p w14:paraId="0DED2A07" w14:textId="77777777" w:rsidR="00221EBE" w:rsidRPr="00221EBE" w:rsidRDefault="00221EBE" w:rsidP="00221EBE">
      <w:pPr>
        <w:tabs>
          <w:tab w:val="left" w:pos="5040"/>
          <w:tab w:val="left" w:pos="7140"/>
        </w:tabs>
        <w:spacing w:after="0" w:line="240" w:lineRule="auto"/>
        <w:rPr>
          <w:rFonts w:ascii="Times New Roman" w:hAnsi="Times New Roman" w:cs="Times New Roman"/>
        </w:rPr>
      </w:pPr>
    </w:p>
    <w:p w14:paraId="5E7206F6" w14:textId="77777777" w:rsidR="00221EBE" w:rsidRPr="00221EBE" w:rsidRDefault="00221EBE" w:rsidP="00221EBE">
      <w:pPr>
        <w:tabs>
          <w:tab w:val="left" w:pos="5040"/>
          <w:tab w:val="left" w:pos="7140"/>
        </w:tabs>
        <w:spacing w:after="0" w:line="240" w:lineRule="auto"/>
        <w:rPr>
          <w:rFonts w:ascii="Times New Roman" w:hAnsi="Times New Roman" w:cs="Times New Roman"/>
        </w:rPr>
      </w:pPr>
    </w:p>
    <w:p w14:paraId="31B82096" w14:textId="77777777" w:rsidR="00221EBE" w:rsidRPr="00B46647" w:rsidRDefault="00221EBE" w:rsidP="00C87AA0">
      <w:pPr>
        <w:spacing w:after="0" w:line="240" w:lineRule="auto"/>
        <w:ind w:right="7"/>
        <w:jc w:val="both"/>
        <w:rPr>
          <w:rFonts w:ascii="Mistral" w:eastAsia="Calibri" w:hAnsi="Mistral"/>
          <w:color w:val="000000"/>
          <w:sz w:val="56"/>
          <w:szCs w:val="56"/>
          <w:u w:val="single"/>
        </w:rPr>
      </w:pPr>
    </w:p>
    <w:p w14:paraId="7FC6DB14" w14:textId="77777777" w:rsidR="00221EBE" w:rsidRPr="00B46647" w:rsidRDefault="00221EBE" w:rsidP="00221EBE">
      <w:pPr>
        <w:spacing w:after="0" w:line="240" w:lineRule="auto"/>
        <w:ind w:left="5040" w:right="7"/>
        <w:jc w:val="both"/>
        <w:rPr>
          <w:rFonts w:ascii="Mistral" w:eastAsia="Calibri" w:hAnsi="Mistral"/>
          <w:color w:val="000000"/>
          <w:sz w:val="56"/>
          <w:szCs w:val="56"/>
          <w:u w:val="single"/>
        </w:rPr>
      </w:pPr>
      <w:r w:rsidRPr="00B46647">
        <w:rPr>
          <w:rFonts w:ascii="Mistral" w:eastAsia="Calibri" w:hAnsi="Mistral"/>
          <w:color w:val="000000"/>
          <w:sz w:val="56"/>
          <w:szCs w:val="56"/>
          <w:u w:val="single"/>
        </w:rPr>
        <w:t>\s\ John Wascom</w:t>
      </w:r>
    </w:p>
    <w:p w14:paraId="0ACF7E23" w14:textId="77777777" w:rsidR="00221EBE" w:rsidRPr="00221EBE" w:rsidRDefault="00221EBE" w:rsidP="00221EBE">
      <w:pPr>
        <w:spacing w:after="0" w:line="240" w:lineRule="auto"/>
        <w:ind w:left="10" w:right="7" w:hanging="10"/>
        <w:jc w:val="both"/>
        <w:rPr>
          <w:rFonts w:ascii="Times New Roman" w:eastAsia="Calibri" w:hAnsi="Times New Roman" w:cs="Times New Roman"/>
          <w:color w:val="000000"/>
          <w:sz w:val="24"/>
          <w:szCs w:val="24"/>
        </w:rPr>
      </w:pPr>
      <w:r w:rsidRPr="00B46647">
        <w:rPr>
          <w:rFonts w:eastAsiaTheme="minorEastAsia"/>
          <w:color w:val="000000"/>
          <w:sz w:val="24"/>
          <w:shd w:val="clear" w:color="auto" w:fill="FFFFFF"/>
        </w:rPr>
        <w:tab/>
      </w:r>
      <w:r w:rsidRPr="00B46647">
        <w:rPr>
          <w:rFonts w:eastAsiaTheme="minorEastAsia"/>
          <w:color w:val="000000"/>
          <w:sz w:val="24"/>
          <w:shd w:val="clear" w:color="auto" w:fill="FFFFFF"/>
        </w:rPr>
        <w:tab/>
      </w:r>
      <w:r w:rsidRPr="00B46647">
        <w:rPr>
          <w:rFonts w:eastAsiaTheme="minorEastAsia"/>
          <w:color w:val="000000"/>
          <w:sz w:val="24"/>
          <w:shd w:val="clear" w:color="auto" w:fill="FFFFFF"/>
        </w:rPr>
        <w:tab/>
      </w:r>
      <w:r w:rsidRPr="00B46647">
        <w:rPr>
          <w:rFonts w:eastAsiaTheme="minorEastAsia"/>
          <w:color w:val="000000"/>
          <w:sz w:val="24"/>
          <w:shd w:val="clear" w:color="auto" w:fill="FFFFFF"/>
        </w:rPr>
        <w:tab/>
      </w:r>
      <w:r w:rsidRPr="00B46647">
        <w:rPr>
          <w:rFonts w:eastAsiaTheme="minorEastAsia"/>
          <w:color w:val="000000"/>
          <w:sz w:val="24"/>
          <w:shd w:val="clear" w:color="auto" w:fill="FFFFFF"/>
        </w:rPr>
        <w:tab/>
      </w:r>
      <w:r w:rsidRPr="00B46647">
        <w:rPr>
          <w:rFonts w:eastAsiaTheme="minorEastAsia"/>
          <w:color w:val="000000"/>
          <w:sz w:val="24"/>
          <w:shd w:val="clear" w:color="auto" w:fill="FFFFFF"/>
        </w:rPr>
        <w:tab/>
      </w:r>
      <w:r w:rsidRPr="00B46647">
        <w:rPr>
          <w:rFonts w:eastAsiaTheme="minorEastAsia"/>
          <w:color w:val="000000"/>
          <w:sz w:val="24"/>
          <w:shd w:val="clear" w:color="auto" w:fill="FFFFFF"/>
        </w:rPr>
        <w:tab/>
      </w:r>
      <w:r w:rsidRPr="00B46647">
        <w:rPr>
          <w:rFonts w:eastAsiaTheme="minorEastAsia"/>
          <w:color w:val="000000"/>
          <w:sz w:val="24"/>
          <w:shd w:val="clear" w:color="auto" w:fill="FFFFFF"/>
        </w:rPr>
        <w:tab/>
      </w:r>
      <w:r w:rsidRPr="00221EBE">
        <w:rPr>
          <w:rFonts w:ascii="Times New Roman" w:eastAsiaTheme="minorEastAsia" w:hAnsi="Times New Roman" w:cs="Times New Roman"/>
          <w:color w:val="000000"/>
          <w:sz w:val="24"/>
        </w:rPr>
        <w:t>John Wascom, Council Chairman</w:t>
      </w:r>
    </w:p>
    <w:p w14:paraId="5526BF88" w14:textId="77777777" w:rsidR="00221EBE" w:rsidRPr="00221EBE" w:rsidRDefault="00221EBE" w:rsidP="00221EBE">
      <w:pPr>
        <w:tabs>
          <w:tab w:val="left" w:pos="720"/>
          <w:tab w:val="left" w:pos="4320"/>
        </w:tabs>
        <w:spacing w:after="0" w:line="240" w:lineRule="auto"/>
        <w:ind w:left="10" w:right="7" w:hanging="10"/>
        <w:jc w:val="both"/>
        <w:rPr>
          <w:rFonts w:ascii="Times New Roman" w:hAnsi="Times New Roman" w:cs="Times New Roman"/>
          <w:color w:val="000000"/>
          <w:sz w:val="24"/>
        </w:rPr>
      </w:pPr>
      <w:r w:rsidRPr="00221EBE">
        <w:rPr>
          <w:rFonts w:ascii="Times New Roman" w:hAnsi="Times New Roman" w:cs="Times New Roman"/>
          <w:color w:val="000000"/>
          <w:sz w:val="24"/>
        </w:rPr>
        <w:t>ATTEST:</w:t>
      </w:r>
    </w:p>
    <w:p w14:paraId="4A8EB4CC" w14:textId="77777777" w:rsidR="00221EBE" w:rsidRPr="00B46647" w:rsidRDefault="00221EBE" w:rsidP="00221EBE">
      <w:pPr>
        <w:tabs>
          <w:tab w:val="left" w:pos="720"/>
          <w:tab w:val="left" w:pos="4320"/>
        </w:tabs>
        <w:spacing w:after="0" w:line="240" w:lineRule="auto"/>
        <w:ind w:left="10" w:right="7" w:hanging="10"/>
        <w:jc w:val="both"/>
        <w:rPr>
          <w:sz w:val="24"/>
        </w:rPr>
      </w:pPr>
    </w:p>
    <w:p w14:paraId="5FBAE1A1" w14:textId="77777777" w:rsidR="00221EBE" w:rsidRPr="00B46647" w:rsidRDefault="00221EBE" w:rsidP="00221EBE">
      <w:pPr>
        <w:spacing w:after="0" w:line="240" w:lineRule="auto"/>
        <w:ind w:left="10" w:right="7" w:hanging="10"/>
        <w:jc w:val="both"/>
        <w:rPr>
          <w:rFonts w:ascii="Mistral" w:hAnsi="Mistral"/>
          <w:color w:val="000000"/>
          <w:sz w:val="56"/>
          <w:szCs w:val="56"/>
          <w:u w:val="single"/>
        </w:rPr>
      </w:pPr>
      <w:r w:rsidRPr="00B46647">
        <w:rPr>
          <w:rFonts w:ascii="Mistral" w:hAnsi="Mistral"/>
          <w:color w:val="000000"/>
          <w:sz w:val="56"/>
          <w:szCs w:val="56"/>
          <w:u w:val="single"/>
        </w:rPr>
        <w:t>\s\ Sandy C. Teal</w:t>
      </w:r>
      <w:r w:rsidRPr="00B46647">
        <w:rPr>
          <w:rFonts w:ascii="Mistral" w:hAnsi="Mistral"/>
          <w:color w:val="000000"/>
          <w:sz w:val="56"/>
          <w:szCs w:val="56"/>
          <w:u w:val="single"/>
        </w:rPr>
        <w:tab/>
        <w:t xml:space="preserve"> </w:t>
      </w:r>
    </w:p>
    <w:p w14:paraId="1F6ED06E" w14:textId="77777777" w:rsidR="00221EBE" w:rsidRPr="00221EBE" w:rsidRDefault="00221EBE" w:rsidP="00221EBE">
      <w:pPr>
        <w:tabs>
          <w:tab w:val="left" w:pos="720"/>
          <w:tab w:val="left" w:pos="1460"/>
        </w:tabs>
        <w:spacing w:after="0" w:line="240" w:lineRule="auto"/>
        <w:ind w:left="10" w:right="7" w:hanging="10"/>
        <w:jc w:val="both"/>
        <w:rPr>
          <w:rFonts w:ascii="Times New Roman" w:hAnsi="Times New Roman" w:cs="Times New Roman"/>
          <w:color w:val="000000"/>
          <w:sz w:val="24"/>
          <w:szCs w:val="24"/>
        </w:rPr>
      </w:pPr>
      <w:r w:rsidRPr="00221EBE">
        <w:rPr>
          <w:rFonts w:ascii="Times New Roman" w:hAnsi="Times New Roman" w:cs="Times New Roman"/>
          <w:color w:val="000000"/>
          <w:sz w:val="24"/>
          <w:szCs w:val="24"/>
        </w:rPr>
        <w:t>Sandy C. Teal, Council Clerk</w:t>
      </w:r>
    </w:p>
    <w:p w14:paraId="793ED7DC" w14:textId="77777777" w:rsidR="00221EBE" w:rsidRPr="00B46647" w:rsidRDefault="00221EBE" w:rsidP="00221EBE">
      <w:pPr>
        <w:spacing w:after="0" w:line="240" w:lineRule="auto"/>
        <w:ind w:left="10" w:right="7" w:hanging="10"/>
        <w:jc w:val="both"/>
        <w:rPr>
          <w:rFonts w:eastAsia="Calibri"/>
          <w:color w:val="000000"/>
          <w:sz w:val="24"/>
        </w:rPr>
      </w:pPr>
    </w:p>
    <w:p w14:paraId="7AEC1332" w14:textId="77777777" w:rsidR="00221EBE" w:rsidRDefault="00221EBE" w:rsidP="00221EBE">
      <w:pPr>
        <w:spacing w:after="0" w:line="240" w:lineRule="auto"/>
        <w:ind w:left="10" w:right="7" w:hanging="10"/>
        <w:jc w:val="both"/>
        <w:rPr>
          <w:rFonts w:eastAsia="Calibri"/>
          <w:color w:val="000000"/>
          <w:sz w:val="24"/>
        </w:rPr>
      </w:pPr>
    </w:p>
    <w:p w14:paraId="0B114203" w14:textId="77777777" w:rsidR="00221EBE" w:rsidRPr="00B46647" w:rsidRDefault="00221EBE" w:rsidP="00221EBE">
      <w:pPr>
        <w:spacing w:after="0" w:line="240" w:lineRule="auto"/>
        <w:ind w:left="10" w:right="7" w:hanging="10"/>
        <w:jc w:val="both"/>
        <w:rPr>
          <w:rFonts w:eastAsia="Calibri"/>
          <w:color w:val="000000"/>
          <w:sz w:val="24"/>
        </w:rPr>
      </w:pPr>
    </w:p>
    <w:p w14:paraId="4DA9642B" w14:textId="01E2AEB1" w:rsidR="00221EBE" w:rsidRPr="00B46647" w:rsidRDefault="00221EBE" w:rsidP="00221EBE">
      <w:pPr>
        <w:spacing w:after="0" w:line="240" w:lineRule="auto"/>
        <w:ind w:left="10" w:right="7" w:hanging="10"/>
        <w:jc w:val="center"/>
        <w:rPr>
          <w:rFonts w:ascii="Mistral" w:hAnsi="Mistral"/>
          <w:color w:val="000000"/>
          <w:sz w:val="56"/>
          <w:szCs w:val="56"/>
          <w:u w:val="single"/>
        </w:rPr>
      </w:pPr>
      <w:r w:rsidRPr="00B46647">
        <w:rPr>
          <w:rFonts w:ascii="Mistral" w:hAnsi="Mistral"/>
          <w:color w:val="000000"/>
          <w:sz w:val="56"/>
          <w:szCs w:val="56"/>
          <w:u w:val="single"/>
        </w:rPr>
        <w:t xml:space="preserve">\s\ </w:t>
      </w:r>
      <w:r w:rsidR="00133866">
        <w:rPr>
          <w:rFonts w:ascii="Mistral" w:hAnsi="Mistral"/>
          <w:color w:val="000000"/>
          <w:sz w:val="56"/>
          <w:szCs w:val="56"/>
          <w:u w:val="single"/>
        </w:rPr>
        <w:t>Randy Delatte</w:t>
      </w:r>
      <w:r w:rsidRPr="00B46647">
        <w:rPr>
          <w:rFonts w:ascii="Mistral" w:hAnsi="Mistral"/>
          <w:color w:val="000000"/>
          <w:sz w:val="56"/>
          <w:szCs w:val="56"/>
          <w:u w:val="single"/>
        </w:rPr>
        <w:tab/>
        <w:t xml:space="preserve">  </w:t>
      </w:r>
    </w:p>
    <w:p w14:paraId="25939A9B" w14:textId="5CFFFDDA" w:rsidR="009E3C7E" w:rsidRPr="00C87AA0" w:rsidRDefault="00133866" w:rsidP="00C87AA0">
      <w:pPr>
        <w:spacing w:after="0" w:line="240" w:lineRule="auto"/>
        <w:ind w:left="10" w:right="7" w:hanging="10"/>
        <w:jc w:val="center"/>
        <w:rPr>
          <w:rFonts w:ascii="Times New Roman" w:hAnsi="Times New Roman" w:cs="Times New Roman"/>
          <w:color w:val="000000"/>
          <w:sz w:val="24"/>
          <w:szCs w:val="24"/>
        </w:rPr>
      </w:pPr>
      <w:r>
        <w:rPr>
          <w:rFonts w:ascii="Times New Roman" w:hAnsi="Times New Roman" w:cs="Times New Roman"/>
          <w:color w:val="000000"/>
          <w:sz w:val="24"/>
          <w:szCs w:val="24"/>
        </w:rPr>
        <w:t>Randy Delatte</w:t>
      </w:r>
      <w:r w:rsidR="00221EBE" w:rsidRPr="00221EBE">
        <w:rPr>
          <w:rFonts w:ascii="Times New Roman" w:hAnsi="Times New Roman" w:cs="Times New Roman"/>
          <w:color w:val="000000"/>
          <w:sz w:val="24"/>
          <w:szCs w:val="24"/>
        </w:rPr>
        <w:t>, Parish President</w:t>
      </w:r>
    </w:p>
    <w:sectPr w:rsidR="009E3C7E" w:rsidRPr="00C87AA0" w:rsidSect="00AA6FB1">
      <w:pgSz w:w="12240" w:h="20160" w:code="5"/>
      <w:pgMar w:top="720" w:right="1080" w:bottom="72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868"/>
    <w:multiLevelType w:val="hybridMultilevel"/>
    <w:tmpl w:val="93A0F1FC"/>
    <w:lvl w:ilvl="0" w:tplc="0470A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B6B40"/>
    <w:multiLevelType w:val="hybridMultilevel"/>
    <w:tmpl w:val="78D4D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5017F"/>
    <w:multiLevelType w:val="hybridMultilevel"/>
    <w:tmpl w:val="4A9A8388"/>
    <w:lvl w:ilvl="0" w:tplc="567C5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880428">
    <w:abstractNumId w:val="1"/>
  </w:num>
  <w:num w:numId="2" w16cid:durableId="1973092597">
    <w:abstractNumId w:val="2"/>
  </w:num>
  <w:num w:numId="3" w16cid:durableId="54436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B7"/>
    <w:rsid w:val="00004B40"/>
    <w:rsid w:val="00005A4D"/>
    <w:rsid w:val="00013916"/>
    <w:rsid w:val="00017774"/>
    <w:rsid w:val="000206D1"/>
    <w:rsid w:val="000239B2"/>
    <w:rsid w:val="000360DD"/>
    <w:rsid w:val="00037583"/>
    <w:rsid w:val="00043F97"/>
    <w:rsid w:val="00047D03"/>
    <w:rsid w:val="00062FB1"/>
    <w:rsid w:val="000812DC"/>
    <w:rsid w:val="00097678"/>
    <w:rsid w:val="00097ACF"/>
    <w:rsid w:val="000A2A4C"/>
    <w:rsid w:val="000A4E60"/>
    <w:rsid w:val="000B6689"/>
    <w:rsid w:val="000B70A0"/>
    <w:rsid w:val="000C2FBB"/>
    <w:rsid w:val="000C399A"/>
    <w:rsid w:val="000C3C55"/>
    <w:rsid w:val="000F6A78"/>
    <w:rsid w:val="00110518"/>
    <w:rsid w:val="00116E98"/>
    <w:rsid w:val="001244A8"/>
    <w:rsid w:val="00124B4D"/>
    <w:rsid w:val="00131D5B"/>
    <w:rsid w:val="00133866"/>
    <w:rsid w:val="001340DA"/>
    <w:rsid w:val="00135C49"/>
    <w:rsid w:val="00137122"/>
    <w:rsid w:val="00161D19"/>
    <w:rsid w:val="00162268"/>
    <w:rsid w:val="0017359D"/>
    <w:rsid w:val="0018492A"/>
    <w:rsid w:val="00194B42"/>
    <w:rsid w:val="001A14BE"/>
    <w:rsid w:val="001A409A"/>
    <w:rsid w:val="001B7D16"/>
    <w:rsid w:val="001C19AC"/>
    <w:rsid w:val="001C58A1"/>
    <w:rsid w:val="001D5038"/>
    <w:rsid w:val="001F2931"/>
    <w:rsid w:val="001F619F"/>
    <w:rsid w:val="00221EBE"/>
    <w:rsid w:val="00254C43"/>
    <w:rsid w:val="00255540"/>
    <w:rsid w:val="00263241"/>
    <w:rsid w:val="002764D4"/>
    <w:rsid w:val="00277197"/>
    <w:rsid w:val="00281019"/>
    <w:rsid w:val="00285641"/>
    <w:rsid w:val="002A40E1"/>
    <w:rsid w:val="002A49F1"/>
    <w:rsid w:val="002A6E87"/>
    <w:rsid w:val="002C0D5E"/>
    <w:rsid w:val="002C1D52"/>
    <w:rsid w:val="002C3102"/>
    <w:rsid w:val="002C4E60"/>
    <w:rsid w:val="002C649E"/>
    <w:rsid w:val="002D48B9"/>
    <w:rsid w:val="002E30E9"/>
    <w:rsid w:val="002E5B77"/>
    <w:rsid w:val="002E5B96"/>
    <w:rsid w:val="002F1BD5"/>
    <w:rsid w:val="00306B4A"/>
    <w:rsid w:val="00317E99"/>
    <w:rsid w:val="00325E99"/>
    <w:rsid w:val="00331904"/>
    <w:rsid w:val="00332C0B"/>
    <w:rsid w:val="003363E5"/>
    <w:rsid w:val="003411E5"/>
    <w:rsid w:val="00344277"/>
    <w:rsid w:val="00345B99"/>
    <w:rsid w:val="003661C4"/>
    <w:rsid w:val="00371A47"/>
    <w:rsid w:val="00373C33"/>
    <w:rsid w:val="00380A18"/>
    <w:rsid w:val="00382EFE"/>
    <w:rsid w:val="00391FDF"/>
    <w:rsid w:val="003935DB"/>
    <w:rsid w:val="003A0A9A"/>
    <w:rsid w:val="003B034E"/>
    <w:rsid w:val="003C16FE"/>
    <w:rsid w:val="003D66F8"/>
    <w:rsid w:val="003E2C41"/>
    <w:rsid w:val="003F6A9D"/>
    <w:rsid w:val="00403E2C"/>
    <w:rsid w:val="0042269E"/>
    <w:rsid w:val="00427844"/>
    <w:rsid w:val="00430E11"/>
    <w:rsid w:val="004636C0"/>
    <w:rsid w:val="0047300B"/>
    <w:rsid w:val="0047443E"/>
    <w:rsid w:val="004919F0"/>
    <w:rsid w:val="004A79C1"/>
    <w:rsid w:val="004D783E"/>
    <w:rsid w:val="004D7912"/>
    <w:rsid w:val="004E79D8"/>
    <w:rsid w:val="004F74B4"/>
    <w:rsid w:val="0050472F"/>
    <w:rsid w:val="00506429"/>
    <w:rsid w:val="0052295E"/>
    <w:rsid w:val="00534A4F"/>
    <w:rsid w:val="0053685B"/>
    <w:rsid w:val="00547430"/>
    <w:rsid w:val="0056651F"/>
    <w:rsid w:val="00573BAF"/>
    <w:rsid w:val="005747D9"/>
    <w:rsid w:val="00576302"/>
    <w:rsid w:val="00591A48"/>
    <w:rsid w:val="005B2CCD"/>
    <w:rsid w:val="005C2047"/>
    <w:rsid w:val="005E03DC"/>
    <w:rsid w:val="005E5617"/>
    <w:rsid w:val="005F7960"/>
    <w:rsid w:val="006074C3"/>
    <w:rsid w:val="00611841"/>
    <w:rsid w:val="00623DDC"/>
    <w:rsid w:val="00635BC6"/>
    <w:rsid w:val="00645949"/>
    <w:rsid w:val="0065133E"/>
    <w:rsid w:val="00657FC5"/>
    <w:rsid w:val="00664ED7"/>
    <w:rsid w:val="006820CF"/>
    <w:rsid w:val="006945E9"/>
    <w:rsid w:val="006A44AD"/>
    <w:rsid w:val="006A5827"/>
    <w:rsid w:val="006E0A8D"/>
    <w:rsid w:val="006E46F3"/>
    <w:rsid w:val="006E723D"/>
    <w:rsid w:val="006F01A2"/>
    <w:rsid w:val="007043B7"/>
    <w:rsid w:val="00707E5D"/>
    <w:rsid w:val="0071057D"/>
    <w:rsid w:val="007112DA"/>
    <w:rsid w:val="00732538"/>
    <w:rsid w:val="007550EF"/>
    <w:rsid w:val="007629AC"/>
    <w:rsid w:val="00774C8E"/>
    <w:rsid w:val="007772A8"/>
    <w:rsid w:val="007A0249"/>
    <w:rsid w:val="007C5C69"/>
    <w:rsid w:val="007C7FD6"/>
    <w:rsid w:val="007E35DD"/>
    <w:rsid w:val="007E6E6C"/>
    <w:rsid w:val="007E7001"/>
    <w:rsid w:val="00822DB7"/>
    <w:rsid w:val="00834B9B"/>
    <w:rsid w:val="00836FD9"/>
    <w:rsid w:val="00842F1D"/>
    <w:rsid w:val="00843B52"/>
    <w:rsid w:val="00845533"/>
    <w:rsid w:val="00845BCD"/>
    <w:rsid w:val="00856110"/>
    <w:rsid w:val="00861591"/>
    <w:rsid w:val="0087572D"/>
    <w:rsid w:val="00894250"/>
    <w:rsid w:val="008A65C5"/>
    <w:rsid w:val="008C3517"/>
    <w:rsid w:val="008D21C3"/>
    <w:rsid w:val="008E4470"/>
    <w:rsid w:val="008F473D"/>
    <w:rsid w:val="00904877"/>
    <w:rsid w:val="00917794"/>
    <w:rsid w:val="00932304"/>
    <w:rsid w:val="00934EBB"/>
    <w:rsid w:val="009608C7"/>
    <w:rsid w:val="00970AF7"/>
    <w:rsid w:val="009A5238"/>
    <w:rsid w:val="009A525F"/>
    <w:rsid w:val="009B240E"/>
    <w:rsid w:val="009B5D1F"/>
    <w:rsid w:val="009B61AB"/>
    <w:rsid w:val="009B7BBC"/>
    <w:rsid w:val="009C3F31"/>
    <w:rsid w:val="009E0A97"/>
    <w:rsid w:val="009E3C7E"/>
    <w:rsid w:val="009E6B6E"/>
    <w:rsid w:val="009F05B8"/>
    <w:rsid w:val="00A6220C"/>
    <w:rsid w:val="00A832B1"/>
    <w:rsid w:val="00AA2CB9"/>
    <w:rsid w:val="00AA6FB1"/>
    <w:rsid w:val="00AD5994"/>
    <w:rsid w:val="00AD71C6"/>
    <w:rsid w:val="00AE7BA7"/>
    <w:rsid w:val="00AF3172"/>
    <w:rsid w:val="00B064B5"/>
    <w:rsid w:val="00B10483"/>
    <w:rsid w:val="00B30680"/>
    <w:rsid w:val="00B436B9"/>
    <w:rsid w:val="00B676D4"/>
    <w:rsid w:val="00B76C53"/>
    <w:rsid w:val="00BB29D1"/>
    <w:rsid w:val="00BB5B26"/>
    <w:rsid w:val="00BC16C0"/>
    <w:rsid w:val="00BF44B0"/>
    <w:rsid w:val="00C122FE"/>
    <w:rsid w:val="00C354F6"/>
    <w:rsid w:val="00C62B13"/>
    <w:rsid w:val="00C6694A"/>
    <w:rsid w:val="00C73903"/>
    <w:rsid w:val="00C75091"/>
    <w:rsid w:val="00C8091A"/>
    <w:rsid w:val="00C86C02"/>
    <w:rsid w:val="00C86F58"/>
    <w:rsid w:val="00C87AA0"/>
    <w:rsid w:val="00C90761"/>
    <w:rsid w:val="00CA4755"/>
    <w:rsid w:val="00CA795B"/>
    <w:rsid w:val="00CD62D4"/>
    <w:rsid w:val="00CE358B"/>
    <w:rsid w:val="00CF7EAE"/>
    <w:rsid w:val="00D0182B"/>
    <w:rsid w:val="00D01CCC"/>
    <w:rsid w:val="00D26502"/>
    <w:rsid w:val="00D40985"/>
    <w:rsid w:val="00D411E4"/>
    <w:rsid w:val="00D42A51"/>
    <w:rsid w:val="00D865D0"/>
    <w:rsid w:val="00DA1A5B"/>
    <w:rsid w:val="00DC4BF4"/>
    <w:rsid w:val="00DE5C6A"/>
    <w:rsid w:val="00DE648A"/>
    <w:rsid w:val="00DF0B48"/>
    <w:rsid w:val="00E03AE4"/>
    <w:rsid w:val="00E26AF8"/>
    <w:rsid w:val="00E27CF4"/>
    <w:rsid w:val="00E401CF"/>
    <w:rsid w:val="00E40B8A"/>
    <w:rsid w:val="00E421E4"/>
    <w:rsid w:val="00E42498"/>
    <w:rsid w:val="00E46BBD"/>
    <w:rsid w:val="00E543F0"/>
    <w:rsid w:val="00E73CA7"/>
    <w:rsid w:val="00E742C4"/>
    <w:rsid w:val="00EA15CD"/>
    <w:rsid w:val="00EB1EC5"/>
    <w:rsid w:val="00EB5643"/>
    <w:rsid w:val="00EB628E"/>
    <w:rsid w:val="00EE2310"/>
    <w:rsid w:val="00EE4244"/>
    <w:rsid w:val="00F05157"/>
    <w:rsid w:val="00F21BE0"/>
    <w:rsid w:val="00F334B6"/>
    <w:rsid w:val="00F34986"/>
    <w:rsid w:val="00F4514F"/>
    <w:rsid w:val="00F67996"/>
    <w:rsid w:val="00F81DDC"/>
    <w:rsid w:val="00F95532"/>
    <w:rsid w:val="00F96076"/>
    <w:rsid w:val="00FA3882"/>
    <w:rsid w:val="00FC48A8"/>
    <w:rsid w:val="00FE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A903"/>
  <w15:docId w15:val="{D4E63CFF-B6E0-4F0F-B165-5A83EF60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F4"/>
  </w:style>
  <w:style w:type="paragraph" w:styleId="Heading1">
    <w:name w:val="heading 1"/>
    <w:basedOn w:val="Normal"/>
    <w:next w:val="Normal"/>
    <w:link w:val="Heading1Char"/>
    <w:uiPriority w:val="9"/>
    <w:qFormat/>
    <w:rsid w:val="00F0515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0515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0515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051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051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05157"/>
    <w:pPr>
      <w:spacing w:before="240" w:after="60"/>
      <w:outlineLvl w:val="5"/>
    </w:pPr>
    <w:rPr>
      <w:b/>
      <w:bCs/>
    </w:rPr>
  </w:style>
  <w:style w:type="paragraph" w:styleId="Heading7">
    <w:name w:val="heading 7"/>
    <w:basedOn w:val="Normal"/>
    <w:next w:val="Normal"/>
    <w:link w:val="Heading7Char"/>
    <w:uiPriority w:val="9"/>
    <w:semiHidden/>
    <w:unhideWhenUsed/>
    <w:qFormat/>
    <w:rsid w:val="00F0515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05157"/>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F05157"/>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1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0515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0515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05157"/>
    <w:rPr>
      <w:b/>
      <w:bCs/>
      <w:sz w:val="28"/>
      <w:szCs w:val="28"/>
    </w:rPr>
  </w:style>
  <w:style w:type="character" w:customStyle="1" w:styleId="Heading5Char">
    <w:name w:val="Heading 5 Char"/>
    <w:basedOn w:val="DefaultParagraphFont"/>
    <w:link w:val="Heading5"/>
    <w:uiPriority w:val="9"/>
    <w:semiHidden/>
    <w:rsid w:val="00F05157"/>
    <w:rPr>
      <w:b/>
      <w:bCs/>
      <w:i/>
      <w:iCs/>
      <w:sz w:val="26"/>
      <w:szCs w:val="26"/>
    </w:rPr>
  </w:style>
  <w:style w:type="character" w:customStyle="1" w:styleId="Heading6Char">
    <w:name w:val="Heading 6 Char"/>
    <w:basedOn w:val="DefaultParagraphFont"/>
    <w:link w:val="Heading6"/>
    <w:uiPriority w:val="9"/>
    <w:semiHidden/>
    <w:rsid w:val="00F05157"/>
    <w:rPr>
      <w:b/>
      <w:bCs/>
    </w:rPr>
  </w:style>
  <w:style w:type="character" w:customStyle="1" w:styleId="Heading7Char">
    <w:name w:val="Heading 7 Char"/>
    <w:basedOn w:val="DefaultParagraphFont"/>
    <w:link w:val="Heading7"/>
    <w:uiPriority w:val="9"/>
    <w:semiHidden/>
    <w:rsid w:val="00F05157"/>
    <w:rPr>
      <w:sz w:val="24"/>
      <w:szCs w:val="24"/>
    </w:rPr>
  </w:style>
  <w:style w:type="character" w:customStyle="1" w:styleId="Heading8Char">
    <w:name w:val="Heading 8 Char"/>
    <w:basedOn w:val="DefaultParagraphFont"/>
    <w:link w:val="Heading8"/>
    <w:uiPriority w:val="9"/>
    <w:semiHidden/>
    <w:rsid w:val="00F05157"/>
    <w:rPr>
      <w:i/>
      <w:iCs/>
      <w:sz w:val="24"/>
      <w:szCs w:val="24"/>
    </w:rPr>
  </w:style>
  <w:style w:type="character" w:customStyle="1" w:styleId="Heading9Char">
    <w:name w:val="Heading 9 Char"/>
    <w:basedOn w:val="DefaultParagraphFont"/>
    <w:link w:val="Heading9"/>
    <w:uiPriority w:val="9"/>
    <w:semiHidden/>
    <w:rsid w:val="00F05157"/>
    <w:rPr>
      <w:rFonts w:asciiTheme="majorHAnsi" w:eastAsiaTheme="majorEastAsia" w:hAnsiTheme="majorHAnsi" w:cstheme="majorBidi"/>
    </w:rPr>
  </w:style>
  <w:style w:type="paragraph" w:styleId="Caption">
    <w:name w:val="caption"/>
    <w:basedOn w:val="Normal"/>
    <w:next w:val="Normal"/>
    <w:uiPriority w:val="35"/>
    <w:semiHidden/>
    <w:unhideWhenUsed/>
    <w:qFormat/>
    <w:rsid w:val="00F05157"/>
    <w:rPr>
      <w:b/>
      <w:bCs/>
      <w:sz w:val="20"/>
      <w:szCs w:val="20"/>
    </w:rPr>
  </w:style>
  <w:style w:type="paragraph" w:styleId="Title">
    <w:name w:val="Title"/>
    <w:basedOn w:val="Normal"/>
    <w:next w:val="Normal"/>
    <w:link w:val="TitleChar"/>
    <w:uiPriority w:val="10"/>
    <w:qFormat/>
    <w:rsid w:val="00F051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0515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051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05157"/>
    <w:rPr>
      <w:rFonts w:asciiTheme="majorHAnsi" w:eastAsiaTheme="majorEastAsia" w:hAnsiTheme="majorHAnsi" w:cstheme="majorBidi"/>
      <w:sz w:val="24"/>
      <w:szCs w:val="24"/>
    </w:rPr>
  </w:style>
  <w:style w:type="character" w:styleId="Strong">
    <w:name w:val="Strong"/>
    <w:basedOn w:val="DefaultParagraphFont"/>
    <w:uiPriority w:val="22"/>
    <w:qFormat/>
    <w:rsid w:val="00F05157"/>
    <w:rPr>
      <w:b/>
      <w:bCs/>
    </w:rPr>
  </w:style>
  <w:style w:type="character" w:styleId="Emphasis">
    <w:name w:val="Emphasis"/>
    <w:basedOn w:val="DefaultParagraphFont"/>
    <w:uiPriority w:val="20"/>
    <w:qFormat/>
    <w:rsid w:val="00F05157"/>
    <w:rPr>
      <w:i/>
      <w:iCs/>
    </w:rPr>
  </w:style>
  <w:style w:type="paragraph" w:styleId="NoSpacing">
    <w:name w:val="No Spacing"/>
    <w:uiPriority w:val="1"/>
    <w:qFormat/>
    <w:rsid w:val="00F05157"/>
    <w:pPr>
      <w:spacing w:after="0" w:line="240" w:lineRule="auto"/>
    </w:pPr>
  </w:style>
  <w:style w:type="paragraph" w:styleId="ListParagraph">
    <w:name w:val="List Paragraph"/>
    <w:basedOn w:val="Normal"/>
    <w:uiPriority w:val="34"/>
    <w:qFormat/>
    <w:rsid w:val="00F05157"/>
    <w:pPr>
      <w:ind w:left="720"/>
    </w:pPr>
  </w:style>
  <w:style w:type="paragraph" w:styleId="Quote">
    <w:name w:val="Quote"/>
    <w:basedOn w:val="Normal"/>
    <w:next w:val="Normal"/>
    <w:link w:val="QuoteChar"/>
    <w:uiPriority w:val="29"/>
    <w:qFormat/>
    <w:rsid w:val="00F05157"/>
    <w:rPr>
      <w:i/>
      <w:iCs/>
      <w:color w:val="000000" w:themeColor="text1"/>
    </w:rPr>
  </w:style>
  <w:style w:type="character" w:customStyle="1" w:styleId="QuoteChar">
    <w:name w:val="Quote Char"/>
    <w:basedOn w:val="DefaultParagraphFont"/>
    <w:link w:val="Quote"/>
    <w:uiPriority w:val="29"/>
    <w:rsid w:val="00F05157"/>
    <w:rPr>
      <w:i/>
      <w:iCs/>
      <w:color w:val="000000" w:themeColor="text1"/>
    </w:rPr>
  </w:style>
  <w:style w:type="paragraph" w:styleId="IntenseQuote">
    <w:name w:val="Intense Quote"/>
    <w:basedOn w:val="Normal"/>
    <w:next w:val="Normal"/>
    <w:link w:val="IntenseQuoteChar"/>
    <w:uiPriority w:val="30"/>
    <w:qFormat/>
    <w:rsid w:val="00F051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05157"/>
    <w:rPr>
      <w:b/>
      <w:bCs/>
      <w:i/>
      <w:iCs/>
      <w:color w:val="4F81BD" w:themeColor="accent1"/>
    </w:rPr>
  </w:style>
  <w:style w:type="character" w:styleId="SubtleEmphasis">
    <w:name w:val="Subtle Emphasis"/>
    <w:basedOn w:val="DefaultParagraphFont"/>
    <w:uiPriority w:val="19"/>
    <w:qFormat/>
    <w:rsid w:val="00F05157"/>
    <w:rPr>
      <w:i/>
      <w:iCs/>
      <w:color w:val="808080" w:themeColor="text1" w:themeTint="7F"/>
    </w:rPr>
  </w:style>
  <w:style w:type="character" w:styleId="IntenseEmphasis">
    <w:name w:val="Intense Emphasis"/>
    <w:basedOn w:val="DefaultParagraphFont"/>
    <w:uiPriority w:val="21"/>
    <w:qFormat/>
    <w:rsid w:val="00F05157"/>
    <w:rPr>
      <w:b/>
      <w:bCs/>
      <w:i/>
      <w:iCs/>
      <w:color w:val="4F81BD" w:themeColor="accent1"/>
    </w:rPr>
  </w:style>
  <w:style w:type="character" w:styleId="SubtleReference">
    <w:name w:val="Subtle Reference"/>
    <w:basedOn w:val="DefaultParagraphFont"/>
    <w:uiPriority w:val="31"/>
    <w:qFormat/>
    <w:rsid w:val="00F05157"/>
    <w:rPr>
      <w:smallCaps/>
      <w:color w:val="C0504D" w:themeColor="accent2"/>
      <w:u w:val="single"/>
    </w:rPr>
  </w:style>
  <w:style w:type="character" w:styleId="IntenseReference">
    <w:name w:val="Intense Reference"/>
    <w:basedOn w:val="DefaultParagraphFont"/>
    <w:uiPriority w:val="32"/>
    <w:qFormat/>
    <w:rsid w:val="00F05157"/>
    <w:rPr>
      <w:b/>
      <w:bCs/>
      <w:smallCaps/>
      <w:color w:val="C0504D" w:themeColor="accent2"/>
      <w:spacing w:val="5"/>
      <w:u w:val="single"/>
    </w:rPr>
  </w:style>
  <w:style w:type="character" w:styleId="BookTitle">
    <w:name w:val="Book Title"/>
    <w:basedOn w:val="DefaultParagraphFont"/>
    <w:uiPriority w:val="33"/>
    <w:qFormat/>
    <w:rsid w:val="00F05157"/>
    <w:rPr>
      <w:b/>
      <w:bCs/>
      <w:smallCaps/>
      <w:spacing w:val="5"/>
    </w:rPr>
  </w:style>
  <w:style w:type="paragraph" w:styleId="TOCHeading">
    <w:name w:val="TOC Heading"/>
    <w:basedOn w:val="Heading1"/>
    <w:next w:val="Normal"/>
    <w:uiPriority w:val="39"/>
    <w:semiHidden/>
    <w:unhideWhenUsed/>
    <w:qFormat/>
    <w:rsid w:val="00F05157"/>
    <w:pPr>
      <w:outlineLvl w:val="9"/>
    </w:pPr>
  </w:style>
  <w:style w:type="table" w:customStyle="1" w:styleId="Style1">
    <w:name w:val="Style1"/>
    <w:basedOn w:val="TableNormal"/>
    <w:uiPriority w:val="99"/>
    <w:rsid w:val="00137122"/>
    <w:pPr>
      <w:spacing w:after="0" w:line="240" w:lineRule="auto"/>
    </w:pPr>
    <w:tblPr/>
  </w:style>
  <w:style w:type="paragraph" w:customStyle="1" w:styleId="Style">
    <w:name w:val="Style"/>
    <w:rsid w:val="00822DB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p7">
    <w:name w:val="p7"/>
    <w:basedOn w:val="Normal"/>
    <w:rsid w:val="002C3102"/>
    <w:pPr>
      <w:widowControl w:val="0"/>
      <w:tabs>
        <w:tab w:val="left" w:pos="6559"/>
      </w:tabs>
      <w:autoSpaceDE w:val="0"/>
      <w:autoSpaceDN w:val="0"/>
      <w:adjustRightInd w:val="0"/>
      <w:spacing w:after="0" w:line="240" w:lineRule="auto"/>
      <w:ind w:left="5119"/>
    </w:pPr>
    <w:rPr>
      <w:rFonts w:ascii="Times New Roman" w:eastAsia="Times New Roman" w:hAnsi="Times New Roman" w:cs="Times New Roman"/>
      <w:sz w:val="24"/>
      <w:szCs w:val="24"/>
    </w:rPr>
  </w:style>
  <w:style w:type="paragraph" w:customStyle="1" w:styleId="p8">
    <w:name w:val="p8"/>
    <w:basedOn w:val="Normal"/>
    <w:rsid w:val="002C3102"/>
    <w:pPr>
      <w:widowControl w:val="0"/>
      <w:tabs>
        <w:tab w:val="left" w:pos="1502"/>
      </w:tabs>
      <w:autoSpaceDE w:val="0"/>
      <w:autoSpaceDN w:val="0"/>
      <w:adjustRightInd w:val="0"/>
      <w:spacing w:after="0" w:line="240" w:lineRule="auto"/>
      <w:ind w:left="62"/>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71C6"/>
    <w:rPr>
      <w:sz w:val="16"/>
      <w:szCs w:val="16"/>
    </w:rPr>
  </w:style>
  <w:style w:type="paragraph" w:styleId="CommentText">
    <w:name w:val="annotation text"/>
    <w:basedOn w:val="Normal"/>
    <w:link w:val="CommentTextChar"/>
    <w:uiPriority w:val="99"/>
    <w:semiHidden/>
    <w:unhideWhenUsed/>
    <w:rsid w:val="00AD71C6"/>
    <w:pPr>
      <w:spacing w:line="240" w:lineRule="auto"/>
    </w:pPr>
    <w:rPr>
      <w:sz w:val="20"/>
      <w:szCs w:val="20"/>
    </w:rPr>
  </w:style>
  <w:style w:type="character" w:customStyle="1" w:styleId="CommentTextChar">
    <w:name w:val="Comment Text Char"/>
    <w:basedOn w:val="DefaultParagraphFont"/>
    <w:link w:val="CommentText"/>
    <w:uiPriority w:val="99"/>
    <w:semiHidden/>
    <w:rsid w:val="00AD71C6"/>
    <w:rPr>
      <w:sz w:val="20"/>
      <w:szCs w:val="20"/>
    </w:rPr>
  </w:style>
  <w:style w:type="paragraph" w:styleId="CommentSubject">
    <w:name w:val="annotation subject"/>
    <w:basedOn w:val="CommentText"/>
    <w:next w:val="CommentText"/>
    <w:link w:val="CommentSubjectChar"/>
    <w:uiPriority w:val="99"/>
    <w:semiHidden/>
    <w:unhideWhenUsed/>
    <w:rsid w:val="00AD71C6"/>
    <w:rPr>
      <w:b/>
      <w:bCs/>
    </w:rPr>
  </w:style>
  <w:style w:type="character" w:customStyle="1" w:styleId="CommentSubjectChar">
    <w:name w:val="Comment Subject Char"/>
    <w:basedOn w:val="CommentTextChar"/>
    <w:link w:val="CommentSubject"/>
    <w:uiPriority w:val="99"/>
    <w:semiHidden/>
    <w:rsid w:val="00AD71C6"/>
    <w:rPr>
      <w:b/>
      <w:bCs/>
      <w:sz w:val="20"/>
      <w:szCs w:val="20"/>
    </w:rPr>
  </w:style>
  <w:style w:type="paragraph" w:styleId="Revision">
    <w:name w:val="Revision"/>
    <w:hidden/>
    <w:uiPriority w:val="99"/>
    <w:semiHidden/>
    <w:rsid w:val="00904877"/>
    <w:pPr>
      <w:spacing w:after="0" w:line="240" w:lineRule="auto"/>
    </w:pPr>
  </w:style>
  <w:style w:type="paragraph" w:styleId="BalloonText">
    <w:name w:val="Balloon Text"/>
    <w:basedOn w:val="Normal"/>
    <w:link w:val="BalloonTextChar"/>
    <w:uiPriority w:val="99"/>
    <w:semiHidden/>
    <w:unhideWhenUsed/>
    <w:rsid w:val="000B7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A0"/>
    <w:rPr>
      <w:rFonts w:ascii="Segoe UI" w:hAnsi="Segoe UI" w:cs="Segoe UI"/>
      <w:sz w:val="18"/>
      <w:szCs w:val="18"/>
    </w:rPr>
  </w:style>
  <w:style w:type="paragraph" w:styleId="BodyText">
    <w:name w:val="Body Text"/>
    <w:basedOn w:val="Normal"/>
    <w:link w:val="BodyTextChar"/>
    <w:uiPriority w:val="99"/>
    <w:semiHidden/>
    <w:rsid w:val="00CF7EAE"/>
    <w:pPr>
      <w:tabs>
        <w:tab w:val="left" w:pos="720"/>
      </w:tabs>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CF7EAE"/>
    <w:rPr>
      <w:rFonts w:ascii="Times New Roman" w:eastAsia="Times New Roman" w:hAnsi="Times New Roman" w:cs="Times New Roman"/>
      <w:sz w:val="24"/>
      <w:szCs w:val="20"/>
    </w:rPr>
  </w:style>
  <w:style w:type="paragraph" w:customStyle="1" w:styleId="p1">
    <w:name w:val="p1"/>
    <w:basedOn w:val="Normal"/>
    <w:rsid w:val="00CF7EAE"/>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82579">
      <w:bodyDiv w:val="1"/>
      <w:marLeft w:val="0"/>
      <w:marRight w:val="0"/>
      <w:marTop w:val="0"/>
      <w:marBottom w:val="0"/>
      <w:divBdr>
        <w:top w:val="none" w:sz="0" w:space="0" w:color="auto"/>
        <w:left w:val="none" w:sz="0" w:space="0" w:color="auto"/>
        <w:bottom w:val="none" w:sz="0" w:space="0" w:color="auto"/>
        <w:right w:val="none" w:sz="0" w:space="0" w:color="auto"/>
      </w:divBdr>
    </w:div>
    <w:div w:id="1004091556">
      <w:bodyDiv w:val="1"/>
      <w:marLeft w:val="0"/>
      <w:marRight w:val="0"/>
      <w:marTop w:val="0"/>
      <w:marBottom w:val="0"/>
      <w:divBdr>
        <w:top w:val="none" w:sz="0" w:space="0" w:color="auto"/>
        <w:left w:val="none" w:sz="0" w:space="0" w:color="auto"/>
        <w:bottom w:val="none" w:sz="0" w:space="0" w:color="auto"/>
        <w:right w:val="none" w:sz="0" w:space="0" w:color="auto"/>
      </w:divBdr>
    </w:div>
    <w:div w:id="1347751944">
      <w:bodyDiv w:val="1"/>
      <w:marLeft w:val="0"/>
      <w:marRight w:val="0"/>
      <w:marTop w:val="0"/>
      <w:marBottom w:val="0"/>
      <w:divBdr>
        <w:top w:val="none" w:sz="0" w:space="0" w:color="auto"/>
        <w:left w:val="none" w:sz="0" w:space="0" w:color="auto"/>
        <w:bottom w:val="none" w:sz="0" w:space="0" w:color="auto"/>
        <w:right w:val="none" w:sz="0" w:space="0" w:color="auto"/>
      </w:divBdr>
    </w:div>
    <w:div w:id="18202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mkistler</dc:creator>
  <cp:lastModifiedBy>Raven Watts</cp:lastModifiedBy>
  <cp:revision>8</cp:revision>
  <cp:lastPrinted>2024-02-21T17:37:00Z</cp:lastPrinted>
  <dcterms:created xsi:type="dcterms:W3CDTF">2024-08-05T18:12:00Z</dcterms:created>
  <dcterms:modified xsi:type="dcterms:W3CDTF">2024-08-05T20:16:00Z</dcterms:modified>
</cp:coreProperties>
</file>